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Designated Services Engineer with 11 years of experience in software development, specializing in web and mobile applications. Proven expertise in enhancing customer success through technical troubleshooting and innovative solutions to complex enterprise data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 C++, JavaScript, Go, Shell Scripting,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OCI, Kubernetes, Docker,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Linux, Unix, Infiniband, NFS, S3, Distributed Storage, HPC Clusters, Virtualization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Documentation:</w:t>
      </w:r>
      <w:r w:rsidRPr="00106EA3">
        <w:rPr>
          <w:rFonts w:ascii="Roboto Light" w:eastAsia="Roboto Light" w:hAnsi="Roboto Light" w:cs="Roboto Light"/>
          <w:sz w:val="20"/>
          <w:szCs w:val="20"/>
        </w:rPr>
        <w:t xml:space="preserve"> Prometheus, Grafana, JIRA, Confluence, Slack, Knowledge Management, KB Articles, Technical Writing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Infrastructure:</w:t>
      </w:r>
      <w:r w:rsidRPr="00106EA3">
        <w:rPr>
          <w:rFonts w:ascii="Roboto Light" w:eastAsia="Roboto Light" w:hAnsi="Roboto Light" w:cs="Roboto Light"/>
          <w:sz w:val="20"/>
          <w:szCs w:val="20"/>
        </w:rPr>
        <w:t xml:space="preserve"> TCP/IP, Ethernet, UDP, Cloud Networking, DPDK, Resolving Bottlenecks, Performance Tuning, System Diagnostics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liaison between customers and engineering teams to address feature gaps and ensure sustainable technical solutions were implemented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system performance using </w:t>
      </w:r>
      <w:r w:rsidRPr="00106EA3">
        <w:rPr>
          <w:rFonts w:ascii="Roboto Light" w:eastAsia="Roboto Light" w:hAnsi="Roboto Light" w:cs="Roboto Light"/>
          <w:b/>
          <w:bCs/>
          <w:sz w:val="20"/>
          <w:szCs w:val="20"/>
        </w:rPr>
        <w:t xml:space="preserve">remote 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potential issues before they adversely impacted customer satisfaction or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multiple support cases concurrently, utilizing strong organizational skills to prioritize customer needs and maintain high service standards across various technical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customer feedback into actionable engineering tasks, enhancing the product’s usability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customer-facing documentation including FAQs and knowledge base articles, helping ensure that both internal teams and end-users had access to vital information on system capabilities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and technical support for pre-sales engineers, partners, and resellers, enhancing their product knowledge and ability to provide exceptional customer service during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Sorted and directed customer technical issues through a ticketing system, ensuring timely resolution and fostering a strong relationship with clients through transparent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 on-call support rotation to ensure continuous service delivery, demonstrating adaptability in managing high-pressure situations and diverse technical challenges with agility and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tasks, significantly improving system monitoring and enabling quicker issue diagnostics within complex infrastructure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Voiced customer concerns and requests to engineering teams, advocating for adjustments that directly improved user experience and product functionality in alignment with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high customer satisfaction ratings through diligent troubleshooting and rapid resolution of complex technical issues, showcasing a commitment to excellence and customer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management activities, tracking progress and documenting outcomes, ensuring that all customer engagements were aligned with internal standards for quality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deep knowledge of both WEKA systems and industry-leading technologies, allowing for informed recommendations and solutions that drive better customer outcomes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proactive problem-solving initiatives, leading discussions with engineering on feature enhancements to increase overall product reliability and supportability as customer needs evolved.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improve workflow efficiencies and collaborative efforts across teams, fostering an environment of continuous learning and adaptation to industry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system issues by analyzing logs and monitoring tools, implemented corrective measures, and escalated unresolved issues to engineering for further investigation and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troubleshooting and maintenance, enhancing overall performance and reliability of large-scale data infrastructures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collaborative workshops with technical teams to share knowledge on current best practices in troubleshooting and system management, bridging skills gaps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distributed data systems, employing </w:t>
      </w:r>
      <w:r w:rsidRPr="00106EA3">
        <w:rPr>
          <w:rFonts w:ascii="Roboto Light" w:eastAsia="Roboto Light" w:hAnsi="Roboto Light" w:cs="Roboto Light"/>
          <w:b/>
          <w:bCs/>
          <w:sz w:val="20"/>
          <w:szCs w:val="20"/>
        </w:rPr>
        <w:t xml:space="preserve">network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peak operational efficiency and meet the increasing demands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streamline internal processes, reducing the turnaround time for issue resolution without compromising service quality or customer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range of tools including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project management and documentation throughout the software development lifecycle, optimizing workflows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monitoring capabilities, minimizing the likelihood of service interruptions through early detection of failure 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technical documentation that supported both internal knowledge sharing and customer engagement, ensuring transparent communication of system functionalities and service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customer consultations to uncover specific technical requirements, using this insight to inform product development and drive enhancements aligned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customer feedback into product requirements, helping shape the roadmap for future releases and improvements based on user insights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with customers, guiding them through the resolution of complex issues while reinforcing trust and confidence in our support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software development and coding tasks as part of a larger team, ensuring that our solutions met the highest standards for quality and usability across various implementations.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