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Strategist with over 11 years of experience in software development and analytics, specializing in transforming complex data into actionable insights for non-profit organizations, integrating advanced statistical modeling and business intelligence tools to elevate donor engagement and conversion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NinjaCat, Looker Studio, Tableau, Power BI, Google Data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Django, Flask, TensorFlow,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Snowflake, Apache Spark, ETL,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 Analysis, Causal Inference, Predictive Modeling, Hypothesis Testing, ANOVA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&amp; Attribution: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Attribution Models, Customer Segmentation, Donor Personas, Churn Prediction, Growth Strategy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consultative strategy sessions with CMOs and board members, transforming complex media analytics into actionable insights that underpin long-term donor engagement, fostering a collaborative environment and driving consensus through data-backed recommendations.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unified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Measurement &amp; Attribution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paid and organic data to provide an accurate source of truth for donor acquisition across various stakeholders, ensuring clarity and focus on donor journeys.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internal liaison for the data team to transition from third-party reporting to a custom-built BI environment, clearly defining business logic and key performance indicators for centralized data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media strategists to architect experimental design methodologies, clearly defining statistical sampling parameters and analyzing post-test outcomes to quantify incremental lift and validate marketing hypotheses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supporter journey models that clarify the donor lifecycle through data analytics, equipping the marketing team with a robust framework for understanding donor engagement from initial gift to long-term advocacy.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strategic planning sessions that emphasized innovative data visualization techniques, translating complex insights into simplified narratives, enhancing client understanding of impactful marketing initiatives and donor behaviors.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statistical programming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causal inference and behavior modeling, driving insights that inform both current and future donor engagement strategies, establishing a strong analytical foundation.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reports showcasing the incremental impact of multi-channel marketing efforts, backing up traditional fundraising strategies with robust data analysis, increasing the reliability of campaign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dashboards for visualizing key marketing metrics to assist stakeholders in tracking performance against established goals, integrating real-time data with a focus on actionable insights for ongoing strategies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disseminate findings from data analyses, using clear and impactful communication to promote data-driven decision-making throughout the organization and enhancing organizational adaptability to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relationships with non-profit partners by providing ongoing insights into donor behavior, enabling them to refine their strategies to improve engagement, retention, and overall mission effectiveness through data-driven transformations.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analyses to redefine KPI definitions, ensuring comprehensiveness and relevance in measuring program effectiveness against predefined objectives, streamlining reporting processes for more effective oversight of donor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focused on building donor personas based on analytic findings, equipping marketers with detailed insights to optimize outreach efforts, enhancing engagement strategies that convert one-time donors into lifelong supporters.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through strategic consultation, enabling CMOs and board members to leverage analytics for effective decision-making that supports organizational goals and maximizes their mission impact through enhanced donor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mentoring team members in data analytics best practices and driving thought leadership in performance measurement methodologies relevant to the non-profit sector.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design and deploy scalable web applications that facilitate data analysis and improve operational efficiency, applying best practices in cloud architecture and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outline project requirements and deliver high-quality software solutions, ensuring product alignment with user needs and business objectives while maintaining systematic testing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implement software updates and new features, continuously improving applications and ensuring adherence to industry standards while increasing overall system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optimizing performance and scalability for complex applications while promoting best practices in software development and operational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unit testing processes to uphold code quality and enhance software robustness, employing rigorous QA strategies to proactively address potential product vulnerabilities and performance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facilitate seamless communication between frontend applications and backend systems, enhancing integration and data sharing capabilities across various platforms and services utilized by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feedback to inform development cycles, ensuring the alignment of software capabilities with market demands and fostering an iterative development approach that accommodates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multi-functional teams to integrate machine learning models into existing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analyze user interactions and enhance application performance accordingly.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application features and development processes, aiding in knowledge transfer and supporting ongoing user training to facilitate smooth adoption of new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database management techniques,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 and enhance application performance, ensuring responsiveness and usability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specifications to guide development and deployment phases, ensuring clarity in project direction and alignment with key stakeholders’ objectives and expectations throughout the software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software engineering standards and practices, fostering a learning environment that promotes innovation, teamwork, and professional growth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