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focused on backend architecture and large-scale database design. Proven expertise in optimizing APIs, data modeling, and deployment in Kubernetes environments. A collaborative team player dedicated to delivering reliable and high-performance customer-facing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ClickHouse, Elasticsearch,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OpenAPI,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Terraform, Crossplane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architecture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levels for web applications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customer service interactions and significantly improved the integration process for commercial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evolving user demands which enhanced the speed and performance of analytics and reporting functions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development and operations teams, promoting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stringent security practices, ensuring safe data storage and transfer, thus reinforcing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in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resulting in architecture that aligns closely with customer needs while maintaining robust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high load conditions, resulting in enhanced user experience and higher customer satisfaction scores.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troubleshooting and issue resolution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and increasing the efficiency of backend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leadership during architectural design reviews, contributing to the growth and capability building among junior developers and peers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enable faster deployment cycles and improved system reliability during service updates and infrastructure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facilitated smooth versioning and reduced the friction caused by API changes across multiple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defining observability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visibility and maintenance of services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ensure compliance with industry standards for high-volume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reducing security risks associated with customer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scaling discussions which led to implementing effective strategies for increasing database capacity in line with predicted user growth patterns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solutions that managed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ensuring effective data handling through optimal indexing strategies which significantly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lifecycle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data integrity and speed, which increased developer alignment on product roadmaps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performance monitoring measures into the development lifecycle, which facilitated proactive fixes and further improved team's response to potential user-impacting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 service deployments, which made the transition from development to production seamless and reduced bottleneck headaches for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an understanding of transactional versus analytical workload management and deployment techniques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handling sensitive data, focusing on best practice methods to ensure customer information was safeguarded through architectural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implement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which simplified and standardized the deployment process while reducing deployment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and proposed enhancements tailored to user feedback, leading to strategic refinements that improved customer satisfaction and product viability in competitive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using agile methodologies which promoted iterative development and allowed the engineering team to continuously improve deliverables based on customer requirements and market comparisons.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frequently in cross-department initiatives for system reliability improvements, collaborating closely with infrastructure teams focused on observability and performance tracking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thinking workshops with product and engineering teams to innovate on system designs, which sparked improvements in fit-for-purpose solutions across diverse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that could be leveraged in backend system designs, ensuring the architecture remained cutting edge and beneficial for product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