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Data Engineer with 11 years in software development, specializing in data engineering, architecture, and analytics within financial services. Proven expertise in dbt, SQL, and Python, combined with a strong understanding of data privacy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TypeScript, R,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Dagster, Airflow, Spark, Apache Kafka, Apache Beam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Amazon RDS, Snowflake,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Jenkins, GitHub Actions, CircleCI,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transformation and integration processes to enhance data availability and reporting functionalities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ETL processes to load and transform data from internal APIs and external sources, ensuring accuracy and reliability while adhering to data governance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Data Architects to establish data contracts, enhancing accountability and ownership across data projects, promoting transparency in the data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architectural decisions concerning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project, leading code reviews and fostering best practices in data quality, observability, and performance optimization for critical data assets.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engineers, sharing expertise on data engineering best practices, enhancing the team's capabilities in designing data models and optimizing data workflows for self-service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across departments to promote data literacy and advocate for data-driven decision-making, creating a culture of accountability and insight-based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standard of data privacy and security, implementing monitoring and alerting systems to ensure compliance with regulations while managing sensitive financial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analytics products while utilizing industry trends to inform stakeholders on evolving data management strategies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bitcoin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fundamentals in designing data products and conducted analyses that contributed to the understanding of economic trends in decentralized finance markets.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protocols for disaster recovery and data infrastructure standards, ensuring adherence to industry regulations and organizational benchmarks for data management and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engineering workflows and facilitate rapid deployment of data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optimization strategies for databases to enhance response times, scalability, and overall efficiency of data infrastructure initiatives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fundamental research, collaborating closely with authors to produce high-quality analytical plots and visualizations for the company blog, generating significant interest within the financial technology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dashboards and reports using third-party visualization tools, collaborating with stakeholders to elucidate data insights and effectively communicate key findings against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modern data warehousing solutions by migrating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accessibility and fostering innovative reporting capabilities for internal and external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user interfaces and back-end services for scalable applications, focusing on optimizing performance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ecosystem while contributing to diverse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enhancing existing infrastructure through implementing best practices in collaborative coding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on shared repositories.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microservices within containerized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deployment practices to improve release cycles and reduce downtimes.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analysts to structure and analyze large data sets to gain insights that influenced development directions and identified potential areas for feature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robust APIs that served data for front-end applications, improving user experience through responsive design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refine software development processes and adopted agile methodologies to increase efficiency in project management and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reviews, providing mentorship for junior engineers, and ensuring high-quality standards in coding practices and software solutions are achieved.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data security measures within deployed applications to safeguard sensitive customer information and ensure compliance with ISO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proprietary analytics platform, integrating advanced reporting capabilities that enhanced client decision-making processes through real-time data access.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presentations and workshops to convey information on emerging technologies, fostering an environment of continuous learning and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unit tests and automated testing frameworks to ensure application reliability and performance, significantly reducing response time for end-users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establish best practices in application design, ensuring aesthetics and functionality aligned with brand standards and user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