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experience in software development, specializing in building scalable and efficient data architectures. Proven expertise in leveraging Snowflake, Python, and SQL to optimize data pipelines and support actionable insights across various business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xml:space="preserve"> Snowflake, AWS, Azure, GCP, Data Warehousing, Cloud Engineering, ETL,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Airflow, dbt, Apache Spark, Kafka,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Agile Tools:</w:t>
      </w:r>
      <w:r w:rsidRPr="00106EA3">
        <w:rPr>
          <w:rFonts w:ascii="Roboto Light" w:eastAsia="Roboto Light" w:hAnsi="Roboto Light" w:cs="Roboto Light"/>
          <w:sz w:val="20"/>
          <w:szCs w:val="20"/>
        </w:rPr>
        <w:t xml:space="preserve"> Git, Jira, Docker,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IAM, Data Governance, Encryption Standards, DLP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next-generation data architecture at Point B, optimizing data flow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retrieval speeds and support analytical reporting on business intelligence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cloud-native solutions,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the infrastructure, greatly improving data scalability and reliability in line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tailored for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transformation, ensuring complex data workflows align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Infrastructure and Product groups, during agile sprint cycles to prioritize and deliver high-impact data initiatives aligned with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and contributed to code review processes, fostering a culture of technical excellence, adherence to coding standards, and continuous improvement across team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tuning and optimization of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while maintaining cost efficiency on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advanced monitoring frameworks for data pipelines, enabling proactive identification and resolution of cross-system issues that impacted data integrity and availability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data technologies, including integrations with tools like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ingestion capabilities while ensuring compliance with security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drove continuous improvements by implementing performance tuning strategies for query optimization and system reliability within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teams to develop complex data models that support insightful dashboards and reporting solutions aligning with corporate ESG goals and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and architecture diagrams, contributing to a resource that enhances team onboarding and project lifecycle efficiency for incoming data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shaping the data strategy, ensuring alignment with organizational growth while prioritizing data security, resilience, and performance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range of data engineering tasks from data acquisition through to visualization, aligning closely with the operational requirements of analytics and reporting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resolution efforts, applying problem-solving skills to troubleshoot and address complex data discrepancies and system anomalies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cross-training initiatives between teams, enhancing overall team capacity and ensuring a well-rounded understanding of the data ecosystem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processing frameworks at Microsoft that enhanced efficiency in analytical data models while utilizing </w:t>
      </w:r>
      <w:r w:rsidRPr="00106EA3">
        <w:rPr>
          <w:rFonts w:ascii="Roboto Light" w:eastAsia="Roboto Light" w:hAnsi="Roboto Light" w:cs="Roboto Light"/>
          <w:b/>
          <w:bCs/>
          <w:sz w:val="20"/>
          <w:szCs w:val="20"/>
        </w:rPr>
        <w:t xml:space="preserve">Azure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data ingestion and transformation processes, leading to improved accuracy and consistency in data datasets used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design and implement new features for data visualization tools, ensuring data integrity and user satisfaction through rigorous testing and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 structures and provided recommendations for improvements in data storage and retrieval processes, enhancing overall system performance in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implementing CI/CD pipelines to streamline deployment processes and enhance collaboration among the engineering teams focused on delivering quality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SQL queries to improve performance across large datasets, contributing to significant reductions in execution times and increased efficiency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big data initiatives leveraging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increasing availability and access to data sources critical for real-time analytics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architectural discussions about platform capabilities, driving decisions that affect data processing and system architecture improvements across multiple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security protocols ensuring proper data governance and compliance with internal and external requirements, reinforcing best practices for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on defining project scopes and requirements, ensuring data engineering solutions align with business strategies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quality assessments and developed solutions to address identified issues, leading to improved data reliability for ongoing reporting and analysis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for junior developers, fostering skills development and best practices within the broader engineering community at Microsoft.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