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particularly in data engineering and analytics engineering. Strong proficiency in modern data technologies, including SQL, dbt, Snowflake, and Apache Airflow, with a history of optimizing data workflows and enhancing analytics capabilities across business functions. Exceptional problem-solving abilities and effective communication skills with non-technical stakeholders ensuring successful implementation of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TypeScript, Ruby,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Apache Airflow, Terraform, AWS, Apache Kafka, PostgreSQL,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Actions, Docker, Kubernetes, Jenkins, CI/CD pipelines, CircleCI, Terraform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S3, AWS CloudFormation, AWS SAM, Azure Functions, Google Cloud Platform, Azure Blob Storage,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Techniques:</w:t>
      </w:r>
      <w:r w:rsidRPr="00106EA3">
        <w:rPr>
          <w:rFonts w:ascii="Roboto Light" w:eastAsia="Roboto Light" w:hAnsi="Roboto Light" w:cs="Roboto Light"/>
          <w:sz w:val="20"/>
          <w:szCs w:val="20"/>
        </w:rPr>
        <w:t xml:space="preserve"> Dimensional Modeling, Data Warehousing, ETL/ELT Processes, Data Mart Design, Schema Design, Data Lakes, Semantic Layer, Business Intelligence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over 1,600 dbt models that integrated various data sources to support business functions, contributing significantly to analytics and reporting for decision-making processes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complex ETL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DAGs and optimizing task scheduling for seamless data integration and processing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efficient DDL management and access control protocols that support a large distributed data team in delivering actionable insights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analysts and business teams to translate business needs into scalable data models and architecture, enhancing data accessibility and quality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enabling version control management on access provisioning and updates to the environment while maintaining security protocols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and cost optimization strategies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reductions in query times and overall operational costs while managing complex data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AWS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that supported diverse data processing workflows, including automated data ingestion and API integrations catering to various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product team’s AI initiatives by preparing datasets and infrastructure support for machine learning pipelines, promoting enhanced analytic capabilities for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enforcment of engineering standards across team projects, fostering a culture of correctness and efficiency within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initiatives by participating in workshops and conferences related to emergent data technologies to ensure alignment with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governance policies around data quality and pipeline reliability through continuous monitoring and administrative tasks, ensuring data integrity across all sourced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maintaining clear communication with technical and non-technical stakeholders, ensuring a unified approach to project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innovations in data infrastructure solutions, integrating long-term strategies for data lifecycle management that align with the company’s business growth and technological evolution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documentation frameworks for data models and systems within the organization, promoting transparency and user-friendly access to data resources for diverse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 modeling techniques and usage of essential data tools, sharing expertise to bolster team competency and enhance collective knowledge of complex transformations.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cloud-based applications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infrastructure and resource management for improved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best practices during software development cycles at Microsoft, fostering team collaboration and communication for enhanced project deliveries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deployments and integrations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consistency and reliability in deployment strategies across multiple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feature-rich web applications with functionality across mobile and desktop platforms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overall engagement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CI/CD pipeline by integrating automated testing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code quality and reduction of bug rates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create analytics tools and reporting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business insights derived from complex datasets and user behaviors.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feedback, translating them into clear technical specifications and ensuring alignment with business goals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schemas, ensure data integrity, and support complex queries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back-end services, significantly enhancing the interoperability of systems within the enterprise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implementing DevOps practices, focusing on continuous integration and delivery pipelines through rigorous testing and deployment methodologies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ensuring scalability and maintainability of applications built, and incorporating user feedback into subsequent iterations to improve functionality and user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through internal tech talks and demonstration sessions aimed at aligning engineering teams’ understanding of emerging technologies and best practices for application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