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primarily focused on building web and mobile applications. Proven expertise in designing, developing, and optimizing data pipelines, leveraging cutting-edge technologies like Python, SQL, and GCP. Strong collaborative skills with a commitment to best practices in software engineering, code quality, and data reliability. Seeking to contribute to Mission Lane's mission of empowering financial progress through strong data infrastructure and engineering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Snowflake, Airflow, Kafka,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Google Cloud Functions, Cloud Storage (GCS)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and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Fivetran, Talend, Informatica,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transformation for analytical purposes across various applications and stakeholders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software engineers, data scientists, and analysts, to define data structures and streamline ingestion processes, enhancing data accessibility and usability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software engineering practices, implementing comprehensive code reviews and robust testing methodologies, resulting in improved code quality and reduced time-to-deploy for data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resolution of complex data pipeline issues to maintain data quality and reliability, ensuring accurate insights and analytics for business-critical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establishment of CI/CD pipelines for data infrastructure, automating the deployment process and enabling rapid iterations and deployment of new features and data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and tools that could enhance data architecture and engineering practices, consistently updating the team on industry trends and innovations in data engineering.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tools and practices, including automated alerting and monitoring to prevent data discrepancies, enabling timely interventions and maintaining the integrity of the data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workflow improvements within the data engineering team, facilitating knowledge sharing and onboarding processes for new team members and ensuring alignment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 to provide support for critical data pipelines, delivering real-time solutions and reassuring stakeholders of system reliability during high-pressure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infrastructure-as-code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environment scalability across data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data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data utilization for end-users, leading to enhanced reporting capabilities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team’s understanding of data governance principles, ensuring regulatory compliance and ethical handling of data in all engineering practices and analyses.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high-level technical documentation for data frameworks, which assisted in maintaining clarity on data engineering processes and served as a valuable resource for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increasing the robustness of data lineage frameworks, enhancing traceability of data through its lifecycle and improving overall trust in data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efforts aimed at enhancing stakeholder communication and alignment on evolving data needs, ensuring that data projects were responsive to the dynamic business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database solutions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high performance for applications utilized by millions of users worldwide, contributing to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create seamless application interfaces,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data-driven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integration of various software components for a more cohesive application ecosystem, improving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coding standards and best practices among junior developers to enhance the quality of internal tools and applications, fostering a culture of learning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leading daily stand-ups and facilitating sprint planning, ensuring timely delivery of software features, implementing valuable feedback loops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version-controlled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systematic organization of code and collaborative contributions across software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coding and data handling, providing support and guidance to enhance their technical skills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web applications, employing microservices patterns, which improved system maintainability and adaptability to changing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optimizations and ensuring high application availability and responsiveness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develop integration strategies for data exchange, optimizing data flows and expanding interoperability of applications within the corporate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thorough technical specifications for new features to ensure precise implementation and alignment with business requirements, contributing to team transparency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keenly focusing on automation of the testing process to discover and resolve issues prior to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