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With over 11 years in software development and a strong focus on data engineering, I have extensive experience in cloud data architecture, modern ELT frameworks, and enterprise reporting solutions. My skills in Azure Data Factory, Snowflake, and Power BI enable me to drive significant improvements in data integration and performance optimization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Data Factory, Azure Data Lake Storage (Gen2), Snowflake, Azure SQL, Power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SSIS, SSRS, Power BI, Power Automate, Power 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SQL, DAX, Python,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Git,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Technologies:</w:t>
      </w:r>
      <w:r w:rsidRPr="00106EA3">
        <w:rPr>
          <w:rFonts w:ascii="Roboto Light" w:eastAsia="Roboto Light" w:hAnsi="Roboto Light" w:cs="Roboto Light"/>
          <w:sz w:val="20"/>
          <w:szCs w:val="20"/>
        </w:rPr>
        <w:t xml:space="preserve"> Ataccama, Tableau, Apache Kafka, Dataiku, AWS Redshift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a robust enterprise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ingestion for various projects across multiple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existing </w:t>
      </w:r>
      <w:r w:rsidRPr="00106EA3">
        <w:rPr>
          <w:rFonts w:ascii="Roboto Light" w:eastAsia="Roboto Light" w:hAnsi="Roboto Light" w:cs="Roboto Light"/>
          <w:b/>
          <w:bCs/>
          <w:sz w:val="20"/>
          <w:szCs w:val="20"/>
        </w:rPr>
        <w:t xml:space="preserve">SSIS packages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converting them to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r w:rsidRPr="00106EA3">
        <w:rPr>
          <w:rFonts w:ascii="Roboto Light" w:eastAsia="Roboto Light" w:hAnsi="Roboto Light" w:cs="Roboto Light"/>
          <w:b/>
          <w:bCs/>
          <w:sz w:val="20"/>
          <w:szCs w:val="20"/>
        </w:rPr>
        <w:t xml:space="preserve">Snowflake OpenFlow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processing efficiency without sacrificing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ingestion patterns to prevent duplicate extracts and allow for incremental loading, thus ensuring real-time data availability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over 20 </w:t>
      </w:r>
      <w:r w:rsidRPr="00106EA3">
        <w:rPr>
          <w:rFonts w:ascii="Roboto Light" w:eastAsia="Roboto Light" w:hAnsi="Roboto Light" w:cs="Roboto Light"/>
          <w:b/>
          <w:bCs/>
          <w:sz w:val="20"/>
          <w:szCs w:val="20"/>
        </w:rPr>
        <w:t xml:space="preserve">Snowflake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each for performance and cost-efficiency through strategic tuning and monitoring techniques, while efficiently resolving any performance issues that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enhancing data models and creating streamlined enterprise reporting solutions available for stakeholders in near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long-running data extraction procedures by identifying bottlenecks and refining pipeline performance, achieving higher throughput without impacting existing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partaking in sprint planning meetings to ensure timelines are met and requirements are clearly defined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conduct data validation, create pivot tables for analysis, and streamline operational processes for various departments gaining valuable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modeling, streamlining the promotion of environments (Dev/QA/Prod) while documenting processes and procedures for future reference and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meetings with leadership to provide progress updates on platform health, modernization initiatives, and overall sprint progress ensuring transparency in the engineering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monitoring systems to track operational support metrics while managing Tier 2 and Tier 3 production support for data integration and reporting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initiatives to identify obsolete fact tables and unused reports, leading an effort to streamline workflows and improve performance across the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Ataccama 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governance and quality monitoring, ensuring that all data adheres to agreed-upon standards and quality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 workflows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eliminated manual repetitive tasks, leading to improved productivity across several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naming conventions, best practices, and monitoring protocols across development teams, thus improving overall observability and maintainability of data integrations.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various data orchestration pipelines utilizing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transformations and integrations across diverse business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implementation, and tuning of </w:t>
      </w:r>
      <w:r w:rsidRPr="00106EA3">
        <w:rPr>
          <w:rFonts w:ascii="Roboto Light" w:eastAsia="Roboto Light" w:hAnsi="Roboto Light" w:cs="Roboto Light"/>
          <w:b/>
          <w:bCs/>
          <w:sz w:val="20"/>
          <w:szCs w:val="20"/>
        </w:rPr>
        <w:t xml:space="preserve">SQL Server Integration Services (SSIS)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ensuring data accuracy and high availability within enterprise applications prior to migration to cloud.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efforts to enhance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focusing on utilization of </w:t>
      </w:r>
      <w:r w:rsidRPr="00106EA3">
        <w:rPr>
          <w:rFonts w:ascii="Roboto Light" w:eastAsia="Roboto Light" w:hAnsi="Roboto Light" w:cs="Roboto Light"/>
          <w:b/>
          <w:bCs/>
          <w:sz w:val="20"/>
          <w:szCs w:val="20"/>
        </w:rPr>
        <w:t xml:space="preserve">DAX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 and optimizing report performance for faster insights and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initiatives focused on modernizing existing reporting solutions to transition towards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 spent on report generation and enhancing interactivity with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deployment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errors while fostering collaboration among team members through CI/CD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modeling frameworks for business intelligence platforms, integrating complex transformations while ensuring strategic alignment with overall data governance policies through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deliver impactful solutions for pressing business challenges by leveraging data-driven insights derived from integrated enterprise data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mentorship programs around principles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engineering, empowering team members to embrace change and adopt more efficient methodologies within daily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evaluation and adoption of new tools and technologies meeting evolving business needs, ensuring that team members remain skilled in utilizing modern techniques for effective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organization-wide data policies and governance strategies to improve data retention and ensure compliance with industry standards and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within reporting processes that led to significant efficiencies, generating positive results in workflow optimization for operational teams and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insights on data architecture decisions for enterprise-scale projects, supporting long-term growth and sustainability within the data landscape across the company.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