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Data Engineer with over 11 years of experience in software development, specializing in web and mobile applications. Expertise in data architecture, cloud technologies, and ETL processes, with a strong focus on stakeholder collaboration and agile team leadership.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Java, Scala, R,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Redshift, Postgres, Kinesis, Firehose, Glue, S3, ETL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Pandas, NumPy, Apache Spark, Tableau, TensorFlow, PySpark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Apache Airflow, Selenium, Terraform,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 Server, Power BI, Looker, Matplotlib, Seaborn, D3.js, Plotly, Google Data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all aspects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configuring streams and orchestrating ETL processes to ensure efficient data aggregation and reporting for cross-functional teams,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and operations teams to understand their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needs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requirements into actionable plans that prioritized timely delivery and effective utilization of data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robust scripts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syncing processes, ensuring seamless integration between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sources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real-time analytics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and mentored junior team members in code development, fostering a collaborative environment that encouraged knowledge sharing and growth, while enhancing overall team productivity and resilience in tackling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challenges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marts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stakeholder requirements to empower marketing and finance teams with self-service capabilities,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end-user reporting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back-end logic to troubleshoot data discrepancies and obstacles effectively, taking the initiative to identify and mitigate issues before they escalate, enhancing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by providing insights on required changes to configurations, ensuring that data retrieval processes were optimized and aligned with evolving business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landscape, aligning it with best practices and fostering adherence to governance protocols while liaising with stakeholders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trends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analytics into the workflow, driving continuous improvement across the organization and maximizing resource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workshops to gather feedback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usability, iterating on solutions that meet user needs while promoting effective data management practices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documentation efforts for all data processes and workflows, establishing standards that simplify onboarding for new team members and improve institutional knowledge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projects to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access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collaborating with IT to enhance security measures while maintaining ease of access for authorized users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the business intelligence unit to align on reporting needs, translating analytical findings into strategic insights that drive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decision-making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upper management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performance metrics of data solutions, reporting insights back to stakeholders to inform future enhancements and ensure that the chosen technologies remain effective in meeting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building and training initiatives to enhance team dynamics and individual skill sets, ensuring everyone is equipped to navigate the evolving technical landscape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user-specific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interactive data reporting, collaborating closely with UI/UX teams to create engaging user experiences that meet business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data solutions while working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utilizing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processing workflows, significantly improving performance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existing applications, enhancing the functionality by providing predictive analytics capabilities that assist users in making more informed business choices.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code deployment practices and minimized downtime during application updates in multi-environment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projects by establishing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managing data quality issues and ensuring compliance with regulatory and organizational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documentation of process flows and data architectures, playing a key role in maintaining a centralized knowledge base to support both current and future team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create relevant dashboards that provide actionable insights and streamline decision-making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bridging the gap between data and business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 while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tasks, contributing to the team’s overall efficiency and quality of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train teams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literacy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them better understand available tools and resources for effective data-driven decision-making, while fostering a culture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for sensitive data handling while collaborating with compliance officers, ensuring that all data management practices adhered to established industry standards and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speed through architecture optimization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distributed data processing and analytics tasks which led to improved performance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quality assurance team to establish best practices for testing data pipelines and ensuring that data integrity was maintained throughout development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