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data engineering and healthcare solutions. Proficient in building robust data ingestion infrastructures and scalable data pipelines. Proven expertise in leveraging AWS, Python, and SQL for creating efficient and maintainable data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Go,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Ingestion Tools:</w:t>
      </w:r>
      <w:r w:rsidRPr="00106EA3">
        <w:rPr>
          <w:rFonts w:ascii="Roboto Light" w:eastAsia="Roboto Light" w:hAnsi="Roboto Light" w:cs="Roboto Light"/>
          <w:sz w:val="20"/>
          <w:szCs w:val="20"/>
        </w:rPr>
        <w:t xml:space="preserve"> Kinesis, Airbyte, Kafka, Apache Spark, Apache NiFi, Flume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Redshift, BigQuery, Hive, Teradata,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S3, AWS Lambda, AWS Step Functions, AWS RDS, Azure,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dbt, Apache Airflow, FastAPI, Flask, Spring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scalable data ingestion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data from various operational sources into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healthcare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analytics teams to ensure seamless data flow for </w:t>
      </w:r>
      <w:r w:rsidRPr="00106EA3">
        <w:rPr>
          <w:rFonts w:ascii="Roboto Light" w:eastAsia="Roboto Light" w:hAnsi="Roboto Light" w:cs="Roboto Light"/>
          <w:b/>
          <w:bCs/>
          <w:sz w:val="20"/>
          <w:szCs w:val="20"/>
        </w:rPr>
        <w:t xml:space="preserve">dbt transformations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accuracy and compliance with industry standards and regulations in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event-driven pipelines utilizing </w:t>
      </w:r>
      <w:r w:rsidRPr="00106EA3">
        <w:rPr>
          <w:rFonts w:ascii="Roboto Light" w:eastAsia="Roboto Light" w:hAnsi="Roboto Light" w:cs="Roboto Light"/>
          <w:b/>
          <w:bCs/>
          <w:sz w:val="20"/>
          <w:szCs w:val="20"/>
        </w:rPr>
        <w:t xml:space="preserve">Kinesis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Airbyte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processing capabilities for high-volume healthcare datasets while maintaining stringent reliability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alerting systems to ensure data integrity and performance across all ingestion processes, reducing error rates significantly through proactive maintenance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containerized toolsets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portability and scalability of data solutions for seamless deployment and management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data ingestion processes to improve performance and resource management, implementing best practices in software engineering and data operations to increase efficiency and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knowledge-sharing sessions, fostering a culture of continuous improvement and collaboration within the data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Step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optimize data processing workflows, aligning with best practices in cloud architecture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staging-layer architecture supporting a medallion structure, enhancing the flow of data through the ingestion pipeline and improving data accessibility for analytics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product, clinical staff, and engineering teams to align technological solutions with healthcare business requirements, ensuring strategic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Change Data Capture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incremental data processing, significantly improving the efficiency of data migrations from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data reliability framework that included automated testing for ingestion processes, which led to enhanced data accuracy and decreased manual error rates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improved healthcare outcomes through effective communication of technical challenges and solutions during team meetings, thereby fostering a collaborative work culture and efficient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modular design principles and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all data infrastructure remained robust and adaptable to evolving healthcare data needs and technology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use of </w:t>
      </w:r>
      <w:r w:rsidRPr="00106EA3">
        <w:rPr>
          <w:rFonts w:ascii="Roboto Light" w:eastAsia="Roboto Light" w:hAnsi="Roboto Light" w:cs="Roboto Light"/>
          <w:b/>
          <w:bCs/>
          <w:sz w:val="20"/>
          <w:szCs w:val="20"/>
        </w:rPr>
        <w:t xml:space="preserve">ETL &amp; ELT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operational procedures and enhance the analytics engineering workflows, significantly improving project turnaround times.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robust backend services that support multiple high-traffic consumer-facing websites, while ensuring code maintainability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implementing procedures to enhance data integrity and improve the efficiency of existing data retrieval processes across large datasets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software development processes, collaborating with product managers and UX designers to effectively meet project deadlines and deliver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served as the backbone for several applications, adhering to best practices and ensuring easy integration with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peer programming sessions to promote best practices in data management and application development, driving team performance and knowledge sharing across engineering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unit and integration testing within development processes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facilitating continuous integration and deployment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migration projects from legacy applications to modern cloud solutions, involving strategies to minimize disruptions and maximize data availability for clients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design and implementation of microservices architecture, which increased the flexibility and scalability of existing applications, better aligning them with customer needs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and enforcement of coding standards and software development methodologies to improve team productivity and output quality, resulting in higher client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expansion of development operations by providing mentorship opportunities and hands-on training for junior developers as part of knowledge-sharing initiatives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thereby increasing operational efficiency and streamlining the deployment process for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on-premise systems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driving down overhead costs while maintaining service levels and uptime for critical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