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Data-driven professional with 11 years of experience in software development, specializing in data analysis and reporting for web and mobile applications. Proven ability in transforming raw data into actionable insights to support strategic planning and management decisions.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JavaScript, C#, Java, Scala,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D3.js, Matplotlib, Seaborn,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Tools:</w:t>
      </w:r>
      <w:r w:rsidRPr="00106EA3">
        <w:rPr>
          <w:rFonts w:ascii="Roboto Light" w:eastAsia="Roboto Light" w:hAnsi="Roboto Light" w:cs="Roboto Light"/>
          <w:sz w:val="20"/>
          <w:szCs w:val="20"/>
        </w:rPr>
        <w:t xml:space="preserve"> SQL Server, PostgreSQL, MongoDB, Hadoop, Apache Spark,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Analytical Tools:</w:t>
      </w:r>
      <w:r w:rsidRPr="00106EA3">
        <w:rPr>
          <w:rFonts w:ascii="Roboto Light" w:eastAsia="Roboto Light" w:hAnsi="Roboto Light" w:cs="Roboto Light"/>
          <w:sz w:val="20"/>
          <w:szCs w:val="20"/>
        </w:rPr>
        <w:t xml:space="preserve"> Microsoft Power Query, SAS, Stata, Statistical Analysis, Business Intelligence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Scripting &amp; Automation:</w:t>
      </w:r>
      <w:r w:rsidRPr="00106EA3">
        <w:rPr>
          <w:rFonts w:ascii="Roboto Light" w:eastAsia="Roboto Light" w:hAnsi="Roboto Light" w:cs="Roboto Light"/>
          <w:sz w:val="20"/>
          <w:szCs w:val="20"/>
        </w:rPr>
        <w:t xml:space="preserve"> Shell Scripting, ETL Processes, Airflow, Pandas, NumPy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analyzed large volumes of data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comprehensive reports that provide management with actionable insights for decision making and strategic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advanced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trends, patterns, and anomalies, recommending data-driven strategies to improve operational efficiency and overall business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to gather </w:t>
      </w:r>
      <w:r w:rsidRPr="00106EA3">
        <w:rPr>
          <w:rFonts w:ascii="Roboto Light" w:eastAsia="Roboto Light" w:hAnsi="Roboto Light" w:cs="Roboto Light"/>
          <w:b/>
          <w:bCs/>
          <w:sz w:val="20"/>
          <w:szCs w:val="20"/>
        </w:rPr>
        <w:t xml:space="preserve">requirements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understand business needs, and translate them into technical specifications for data solutions and reporting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interactive dashboards with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complex datasets, enabling stakeholders to track KPIs and make informed decisions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data quality assessments to ensure accuracy and reliability of </w:t>
      </w:r>
      <w:r w:rsidRPr="00106EA3">
        <w:rPr>
          <w:rFonts w:ascii="Roboto Light" w:eastAsia="Roboto Light" w:hAnsi="Roboto Light" w:cs="Roboto Light"/>
          <w:b/>
          <w:bCs/>
          <w:sz w:val="20"/>
          <w:szCs w:val="20"/>
        </w:rPr>
        <w:t xml:space="preserve">data sources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protocols for refining raw data into valuable information used in performance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in the interpretation of </w:t>
      </w:r>
      <w:r w:rsidRPr="00106EA3">
        <w:rPr>
          <w:rFonts w:ascii="Roboto Light" w:eastAsia="Roboto Light" w:hAnsi="Roboto Light" w:cs="Roboto Light"/>
          <w:b/>
          <w:bCs/>
          <w:sz w:val="20"/>
          <w:szCs w:val="20"/>
        </w:rPr>
        <w:t xml:space="preserve">data trends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metrics, guiding teams in leveraging insights to bolster customer engagement and optimize service offerings across various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automated reporting processes utilizing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timely delivery of insights while minimizing manual effort and error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mentored junior analysts, enhancing their skills in </w:t>
      </w:r>
      <w:r w:rsidRPr="00106EA3">
        <w:rPr>
          <w:rFonts w:ascii="Roboto Light" w:eastAsia="Roboto Light" w:hAnsi="Roboto Light" w:cs="Roboto Light"/>
          <w:b/>
          <w:bCs/>
          <w:sz w:val="20"/>
          <w:szCs w:val="20"/>
        </w:rPr>
        <w:t xml:space="preserve">data mining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best practices for reporting, fostering a culture of continuous improvement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new analytical tools and technologies into the existing data infrastructure, advocating for best practices around data governance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ad-hoc analyses and projects, solving complex problems through innovative </w:t>
      </w:r>
      <w:r w:rsidRPr="00106EA3">
        <w:rPr>
          <w:rFonts w:ascii="Roboto Light" w:eastAsia="Roboto Light" w:hAnsi="Roboto Light" w:cs="Roboto Light"/>
          <w:b/>
          <w:bCs/>
          <w:sz w:val="20"/>
          <w:szCs w:val="20"/>
        </w:rPr>
        <w:t xml:space="preserve">analytical approaches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supporting leadership with risk assessments and operational planning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presentations to senior management, articulating complex data concepts clearly, promoting stakeholder alignment on projects with significant operational implications and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process improvements by recommending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resulting in enhanced reporting efficiency and consistent delivery of high-quality insights to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providing analytical support and insights that contributed to long-term objectives and overall company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improved existing data models, collaborating closely with IT teams to ensure alignment with </w:t>
      </w:r>
      <w:r w:rsidRPr="00106EA3">
        <w:rPr>
          <w:rFonts w:ascii="Roboto Light" w:eastAsia="Roboto Light" w:hAnsi="Roboto Light" w:cs="Roboto Light"/>
          <w:b/>
          <w:bCs/>
          <w:sz w:val="20"/>
          <w:szCs w:val="20"/>
        </w:rPr>
        <w:t xml:space="preserve">data architecture principles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business analytics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industry trends related to data analytics, translating findings into actionable recommendations that enhanced business strategies at Point B.</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while collaborating effectively with team members to conceptualize and execute functional requirements within tight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of developed software to ensure performance views were stable, enhancing software reliability and user satisfaction 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query languages such as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interact with databases, optimizing data retrieval processes and improving the efficiency of database queries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dynamic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intuitive design and responsiveness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methodologies, contributing to daily stand-up meetings and retrospective sessions to optimize workflow and team collaboration.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managed data interactions, ensuring robust connectivity and seamless data flow to enhance application functionality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maintaining clean code bases and facilitating collaborative development efforts across teams for continuous software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participated in code reviews, ensuring adherence to coding standards and best practices, fostering a culture of quality and accountability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data, producing insightful reports that aided strategic decisions for feature enhancements and system optimizations.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efforts in migrating legacy systems to cloud-based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functionalities to improve scalability, reliability, and accessibility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thorough documentation of new and existing software solutions to aid in project continuity and knowledge sharing across the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solutions to enhance application usability based on user feedback, working closely with stakeholders to address concerns and improve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