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Data Analyst with 11 years of experience in data analysis, software development, and decision support. Expert in transforming complex data into actionable insights using advanced analytical tools and AI techniques to drive business growth. Proven track record of collaborating with cross-functional teams to improve data literacy and enhance overall analytical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xml:space="preserve"> Exploratory Data Analysis (EDA), Hypothesis-driven Analysis, Identifying Trends, Data Quality Assessment, Statistical Significance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SQL, NoSQL, Database Design, Data Warehousing, Data Integration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Tools:</w:t>
      </w:r>
      <w:r w:rsidRPr="00106EA3">
        <w:rPr>
          <w:rFonts w:ascii="Roboto Light" w:eastAsia="Roboto Light" w:hAnsi="Roboto Light" w:cs="Roboto Light"/>
          <w:sz w:val="20"/>
          <w:szCs w:val="20"/>
        </w:rPr>
        <w:t xml:space="preserve"> Tableau, Power BI, Looker, Google Data Studio,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 Proficiencies:</w:t>
      </w:r>
      <w:r w:rsidRPr="00106EA3">
        <w:rPr>
          <w:rFonts w:ascii="Roboto Light" w:eastAsia="Roboto Light" w:hAnsi="Roboto Light" w:cs="Roboto Light"/>
          <w:sz w:val="20"/>
          <w:szCs w:val="20"/>
        </w:rPr>
        <w:t xml:space="preserve"> Python, JavaScript, R, SQL,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Machine Learning Models, Predictive Analytics, Data Mining, AI Tools Utilization, Natural Language Processing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product, user, and business data to develop insights that drive product and operational decisions, enhancing overall business strategy and stakeholder satisfaction through data-informed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tracked key metrics, KPIs, and success indicators to continuously refine analytical processes, ensuring alignment with strategic business objectives and timely decision-making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effective dashboards and self-service analytics platforms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stakeholders easy access to real-time data visualizations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Engineering teams to evaluate and strategically plan A/B tests, facilitating insightful experimentation and enhancing product development cycles based on validated data.</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data solutions and infrastructure in a remote capacity that significantly improved data retrieval efficiency and reduced processing time, greatly assisting operations in remote and agile contexts.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collaborations to improve analytical practices and foster data literacy among junior analysts, establishing a culture of informed decision-making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workshops focusing on advanced data visualization and storytelling techniques, empowering teams to communicate insights effectively to both technical and non-technical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data validation and risk assessment processes that maintained high data integrity standards, effectively minimizing inconsistencies and fostering trust among key decision-makers.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