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IT professional with 11 years of experience in software development, specializing in cloud security and secure infrastructure design. Proven track record in developing innovative solutions, ensuring compliance with various regulatory frameworks, and fostering cross-functional collaboration. Adept at leveraging AWS, DevOps methodologies, and modern cloud security frameworks to enhance systems integrity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 Frameworks:</w:t>
      </w:r>
      <w:r w:rsidRPr="00106EA3">
        <w:rPr>
          <w:rFonts w:ascii="Roboto Light" w:eastAsia="Roboto Light" w:hAnsi="Roboto Light" w:cs="Roboto Light"/>
          <w:sz w:val="20"/>
          <w:szCs w:val="20"/>
        </w:rPr>
        <w:t xml:space="preserve"> NIST, ISO 27001, HIPAA, FedRAMP, GDPR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 Tools:</w:t>
      </w:r>
      <w:r w:rsidRPr="00106EA3">
        <w:rPr>
          <w:rFonts w:ascii="Roboto Light" w:eastAsia="Roboto Light" w:hAnsi="Roboto Light" w:cs="Roboto Light"/>
          <w:sz w:val="20"/>
          <w:szCs w:val="20"/>
        </w:rPr>
        <w:t xml:space="preserve"> AWS IAM, AWS Control Tower, GuardDuty, Macie, CNAPP, CWPP, SIEM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Terraform, Ansible, GitHub Actions,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w:t>
      </w:r>
      <w:r w:rsidRPr="00106EA3">
        <w:rPr>
          <w:rFonts w:ascii="Roboto Light" w:eastAsia="Roboto Light" w:hAnsi="Roboto Light" w:cs="Roboto Light"/>
          <w:sz w:val="20"/>
          <w:szCs w:val="20"/>
        </w:rPr>
        <w:t xml:space="preserve"> Python, Bash, PowerShell, R, JavaScript, Java,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OpenStack,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Tools:</w:t>
      </w:r>
      <w:r w:rsidRPr="00106EA3">
        <w:rPr>
          <w:rFonts w:ascii="Roboto Light" w:eastAsia="Roboto Light" w:hAnsi="Roboto Light" w:cs="Roboto Light"/>
          <w:sz w:val="20"/>
          <w:szCs w:val="20"/>
        </w:rPr>
        <w:t xml:space="preserve"> Scrum, Kanban, JIRA, Confluence,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secure </w:t>
      </w:r>
      <w:r w:rsidRPr="00106EA3">
        <w:rPr>
          <w:rFonts w:ascii="Roboto Light" w:eastAsia="Roboto Light" w:hAnsi="Roboto Light" w:cs="Roboto Light"/>
          <w:b/>
          <w:bCs/>
          <w:sz w:val="20"/>
          <w:szCs w:val="20"/>
        </w:rPr>
        <w:t xml:space="preserve">cloud-based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like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GuardDuty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and operational efficiency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cloud security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compliance with industry regulations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organizational standards align with operational goals and legal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threat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risk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within the cloud ecosystem, proposing actionable solutions to enhance overall system security and integrity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developers, data scientists, and architects, to integrate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strategies into agile development workflows, promoting secure practices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for cloud security events, effectively managing </w:t>
      </w:r>
      <w:r w:rsidRPr="00106EA3">
        <w:rPr>
          <w:rFonts w:ascii="Roboto Light" w:eastAsia="Roboto Light" w:hAnsi="Roboto Light" w:cs="Roboto Light"/>
          <w:b/>
          <w:bCs/>
          <w:sz w:val="20"/>
          <w:szCs w:val="20"/>
        </w:rPr>
        <w:t xml:space="preserve">security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minimizing potential damage through detailed partnership and communication with internal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t>
      </w: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security monitoring tools, significantly improving the visibility and detection capabilities of the cloud infrastructure, ensuring swift incident reporting and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cloud security governance frameworks, documenting best practices and policies for secure cloud operations, published for internal trainings and onboarding on </w:t>
      </w:r>
      <w:r w:rsidRPr="00106EA3">
        <w:rPr>
          <w:rFonts w:ascii="Roboto Light" w:eastAsia="Roboto Light" w:hAnsi="Roboto Light" w:cs="Roboto Light"/>
          <w:b/>
          <w:bCs/>
          <w:sz w:val="20"/>
          <w:szCs w:val="20"/>
        </w:rPr>
        <w:t xml:space="preserve">cloud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r w:rsidRPr="00106EA3">
        <w:rPr>
          <w:rFonts w:ascii="Roboto Light" w:eastAsia="Roboto Light" w:hAnsi="Roboto Light" w:cs="Roboto Light"/>
          <w:b/>
          <w:bCs/>
          <w:sz w:val="20"/>
          <w:szCs w:val="20"/>
        </w:rPr>
        <w:t xml:space="preserve">cloud security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integrating necessary solutions like </w:t>
      </w:r>
      <w:r w:rsidRPr="00106EA3">
        <w:rPr>
          <w:rFonts w:ascii="Roboto Light" w:eastAsia="Roboto Light" w:hAnsi="Roboto Light" w:cs="Roboto Light"/>
          <w:b/>
          <w:bCs/>
          <w:sz w:val="20"/>
          <w:szCs w:val="20"/>
        </w:rPr>
        <w:t xml:space="preserve">CNAPP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practices, thus enhancing the company’s defense-in-depth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training and continuous improvement initiatives, identifying areas of enhancement in security measures, promoting a culture of risk awareness, and operational excellence within cloud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cross-team workshops focusing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delivery schedules were adhered to while maintaining high-security standards and operational vigor in cloud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Realigned existing cloud security protocols with newly adopted regulations, facilitating a seamless transition that ensures compliance while minimizing disruption to ongoing operations in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documentation regarding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operational procedures to streamline future audits and improve staff understanding of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responsibilities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security audits, utilizing findings to refine existing protocols and security measures, promoting ongoing risk assessment efforts focusing on emerging threats to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partnerships with third-party vendors for comprehensive </w:t>
      </w:r>
      <w:r w:rsidRPr="00106EA3">
        <w:rPr>
          <w:rFonts w:ascii="Roboto Light" w:eastAsia="Roboto Light" w:hAnsi="Roboto Light" w:cs="Roboto Light"/>
          <w:b/>
          <w:bCs/>
          <w:sz w:val="20"/>
          <w:szCs w:val="20"/>
        </w:rPr>
        <w:t xml:space="preserve">security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aspects of cloud operations met organizational and regulatory standards for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security issues and proposed effective solutions, resulting in strengthened security postures, protecting sensitive healthcare data from unauthorized access and cyber threats.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leading a team to create web and mobile applications integrating cloud-based services, with a strong focus on security architecture and compliance with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DevOps principles to streamline software deployment processes, implementing CI/CD pipelines into projects, which drastically reduced time-to-market for new features while maintaining rigorous quality controls.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assess project requirements, ensuring that designs met business objectives while fully adhering to security protocols, effectively bridging technical solutions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test strategies to validate the operational reliability and security of deployed services, significantly reducing vulnerabilities in applications overall, leading to improved user trust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equipping them with cloud security expertise and best practices tailored to promote a culture of shared learning and collective responsibility for infrastructure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leading to improved collaboration and performance while maintaining high-security standards in projects and enhancing overall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migration projects from on-premises to cloud infrastructure, carefully aligning security policies to protect sensitive data and streamline operational capabilities within the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monitored and improved system performance through analysis and redesigned architecture, resulting in a more robust application environment that supported security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materials for internal teams focused on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recruitment strategies, and application compliance with best practices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initiatives to enhance product offerings by designing conducive architecture using secure framework components, thus improving system resilience and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to ensure consistent functionality and security in applications, facilitating quick identification of any potential vulnerabilities pre-deployment.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deployments by integrating logging, monitoring, and alerting features to enhance situational awareness while ensuring comprehensive analysis of cloud service health.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