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Cloud Data Engineer with over 11 years in software development, specializing in data engineering's integration with cloud analytics and solutions. Expertise in designing scalable data architectures and pipelines to support enterprise decision-making. Proven success in leading teams and enhancing data workflows, utilizing advanced tools and platforms to deliver high-quality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CloudFormation, Dataproc,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dbt, Spark, Kinesis, Glue, Athena, Redshift,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ETL:</w:t>
      </w:r>
      <w:r w:rsidRPr="00106EA3">
        <w:rPr>
          <w:rFonts w:ascii="Roboto Light" w:eastAsia="Roboto Light" w:hAnsi="Roboto Light" w:cs="Roboto Light"/>
          <w:sz w:val="20"/>
          <w:szCs w:val="20"/>
        </w:rPr>
        <w:t xml:space="preserve"> Data Modeling, Data Warehousing, ETL Pipelines, Data Quality, Data Governance, Trifacta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&amp; Reporting Tools:</w:t>
      </w:r>
      <w:r w:rsidRPr="00106EA3">
        <w:rPr>
          <w:rFonts w:ascii="Roboto Light" w:eastAsia="Roboto Light" w:hAnsi="Roboto Light" w:cs="Roboto Light"/>
          <w:sz w:val="20"/>
          <w:szCs w:val="20"/>
        </w:rPr>
        <w:t xml:space="preserve"> Domo, Tableau, Power BI, Looker,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Terraform,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data warehouse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ingestion and analytics that aligned with business needs and improved operational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facilitate analytics across diverse data sources and systems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fostering a culture of technical excellence and continuous learning through code reviews and best practices in data engineering and cloud solutions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scalable technical specifications, enhancing data access and usability for internal stakeholders while ensuring robust data governance standards were maintained.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secure and reliable cloud environments for enterprise data solutions, implementing best practices in cloud security, user access controls, and compliance with regulations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quality checks and validation processes, significantly reducing issues in data pipelines, while implementing monitoring solutions to ensure continuous operational readiness and reliability of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reporting capabilities by building self-service data models and dashboards in </w:t>
      </w:r>
      <w:r w:rsidRPr="00106EA3">
        <w:rPr>
          <w:rFonts w:ascii="Roboto Light" w:eastAsia="Roboto Light" w:hAnsi="Roboto Light" w:cs="Roboto Light"/>
          <w:b/>
          <w:bCs/>
          <w:sz w:val="20"/>
          <w:szCs w:val="20"/>
        </w:rPr>
        <w:t xml:space="preserve">Domo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access up-to-date metrics and insights easily, thereby driving data-driven decision-making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migration projects that involved transitioning legacy systems into modern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ensuring minimal disruption and achieving strategic business objectives during the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planning and delivery management, effectively communicating progress and aligning team efforts with project milestones to meet deadlines and operational goals more strategically.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deployments, improving the team's ability to manage cloud resources efficiently and reducing deployment times for new projects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innovative projects focused on the integration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data pipelines, increasing the adaptability of data solutions and maintaining robust connections with external and internal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data technologies and frameworks, evaluating their applicability within the organization's data architecture and recommending implementation strategies that advanced system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collection and storage, ensuring all systems adhered to defined standards for accuracy, compliance, and quality, while also enhancing user accessibility to data resources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development of multi-region data governance frameworks, ensuring that data standards were uniformly applied across operations to facilitate compliance and operational consistency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digital transformation initiatives by leveraging advanced data modeling techniques and collaborative efforts with BI teams to create actionable insights that spearheaded business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rapidly evolving business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define data requirements and design effective data modeling solutions, translating complex business needs into actionable technical specifications to support analytics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data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providing robust frameworks for data storage, retrieval, and processing, which enhanced overall data availability and security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to design and implement batch and stream processing solutions, enabling timely access to critical data insights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Employing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and optimized queries for retrieving large datasets efficiently, resulting in improved analytical performance and user experience in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establishing CI/CD practices for data engineering projects,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collaboration amongst teams and ensuring the integrity of data workflows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by sharing expertise in complex </w:t>
      </w:r>
      <w:r w:rsidRPr="00106EA3">
        <w:rPr>
          <w:rFonts w:ascii="Roboto Light" w:eastAsia="Roboto Light" w:hAnsi="Roboto Light" w:cs="Roboto Light"/>
          <w:b/>
          <w:bCs/>
          <w:sz w:val="20"/>
          <w:szCs w:val="20"/>
        </w:rPr>
        <w:t xml:space="preserve">data transformations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proactive environment committed to continuous improvement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focusing on agricultural data solutions, enabling a synchronized approach towards optimizing data collection processes and establishing efficient reporting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delivery phases, focusing on identifying challenges, documenting processes, and coordinating efforts to ensure smooth transitions at each project milestone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and personal development initiatives, striving to remain ahead of industry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contributions to the organization’s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by developing scripts and data processes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productivity in delivering timely data outputs and enriched quality in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capabilities of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orchestration strategies that refined data workflows, ushered in significant time savings, and elevated project success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