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Senior Software Engineer with 11 years of experience in software development, focusing on cloud infrastructure, Azure technologies, and enterprise solutions. Strong background in building scalable cloud architectures and delivering customer-focused outcomes through innovative technology integrations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Site Recovery, Azure Backup, Azure Security Center, Azure Automation (IaC), Azure Sentinel, Managed Instances (Azure SQL), Azure DNS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Bicep, Terraform, Azure DevOps, GitHub Actions, AWS CloudFormation, Continuous Integration/Continuous Deployment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Azure Networking, Firewall, Virtual WAN (VWAN), App Gateways, Load Balancers, Azure Files, Containers (AKS), Application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Kusto Query Language (KQL), Azure Log Analytics, Telemetry Solutions, Power BI, Application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JavaScript, Python, .NET Framework, Node.js, ASP.NET Core, React,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consulting leadership and mentorship by guiding teams through technical delivery, fostering an environment of innovation while encouraging accountability, resulting in enhanced project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'player-coach', driving continuous improvement and facilitating seamless communication between practice leaders and consultants to deliver feedback that promotes collaborative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Technical Lead on crucial accounts, adeptly translating complex client business requirements into effective technical solutions, ensuring project scope remains aligned with client expectations and delivers long-term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translation of complex client requirements into actionable technical specifications while balancing multiple workloads, enabling streamlined project timelines and enhancing stakeholder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project delivery by leveraging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cloud deployment across numerous departments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continuous improvement by leading post-project retrospectives, identifying key opportunities for further learning and operational enhancement among project teams, increasing overall efficiency during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stakeholder engagement strategies by implementing effective communication and collaboration techniques across cross-practice teams, resulting in delivering high-quality enterprise solutions that exceeded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automation and AI-enabled delivery, actively exploring and deploying cutting-edge technologies that optimized cloud-based solutions and increased efficiency across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team members, strengthening their technical skills and fostering a supportive learning environment, promoting growth within the organization and enhancing team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trusted advisor relationships with key accounts through strategic investment in client communications, enhancing opportunities for future collaborations and reducing unexpected escalations effectively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cross-functional teams, ensuring seamless project advancement by promoting open dialogue regarding project goals, deliverables, and timelines, which resulted in a cohesive working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achievement-oriented team culture by celebrating milestones, facilitating transparent communication, and acknowledging team successes, leading to higher morale and improved overall project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commitment to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by maintaining a robust library of relevant resources and frequent training sessions, reinforcing knowledge of emerging cloud solutions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delivery excellence through strategic project forecasting and planning initiatives, ensuring that resource allocation aligned with project priorities and client demands for optimal performance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cloud solutions to identify improvement areas, fostering a proactive approach to service delivery adjustments that better serve clients and enhance their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of cloud service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seamless transitions for enterprise clients while ensuring robust security measures and optimized resource allocation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project roadmaps that effectively outlined technical delivery processes, aligning internal teams with client goals and resulting in improved understanding of project directions and expected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Kusto Query Language (KQL)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comprehensive monitoring and analytics for cloud applications, providing stakeholders with insights into performance trends and proactively addressing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deliver enterprise-class solutions, leveraging both technical expertise and interpersonal skills to create an environment conducive to creativity and innovation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dedicated analysis and remediation of identified bottlenecks, ensuring timely updates and improvements that protect client investments and boost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and alerting systems across various projects, resulting in more timely identification of potential issues and a decreased response time for critical alerts and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Subject Matter Expert in pre-sales discussions, leveraging in-depth technical knowledge and industry insights to shape effective solutions that capture client vision and drive growth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cooperative teamwork by conducting training sessions on emerging cloud technologies, equipping team members with updated tools and skills to navigate the rapidly evolving landscape of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instilling best practices related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solutions, leading to a stronger foundation of team knowledge and enhancing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clear technical documentation to support team understanding and project handovers, ensuring continuity of knowledge and resources throughout the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adaptability within project environments by employing adaptive problem-solving techniques and a focus on keeping teams aligned with client expectations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thoughtful project retrospectives, skillfully dissecting project execution phases to highlight successes and areas for development, refining the team's collaborative approach to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