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Senior CAD Application Engineer with 11 years of experience in software development, specializing in CAD application engineering, mechanical design processes, and automation tools using Siemens NX and Teamcenter. Proven ability to deliver high-quality designs, optimize workflows, and create software solutions that enhance engineering analysis capabilities. Passionate about driving the transition to fusion energy through collaborative problem solving and technological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JavaScript, MATLAB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CAD Tools:</w:t>
      </w:r>
      <w:r w:rsidRPr="00106EA3">
        <w:rPr>
          <w:rFonts w:ascii="Roboto Light" w:eastAsia="Roboto Light" w:hAnsi="Roboto Light" w:cs="Roboto Light"/>
          <w:sz w:val="20"/>
          <w:szCs w:val="20"/>
        </w:rPr>
        <w:t xml:space="preserve"> Siemens NX, Teamcenter, SolidWorks, AutoCAD, CATIA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Automation:</w:t>
      </w:r>
      <w:r w:rsidRPr="00106EA3">
        <w:rPr>
          <w:rFonts w:ascii="Roboto Light" w:eastAsia="Roboto Light" w:hAnsi="Roboto Light" w:cs="Roboto Light"/>
          <w:sz w:val="20"/>
          <w:szCs w:val="20"/>
        </w:rPr>
        <w:t xml:space="preserve"> NXOpen API, REST API, SOAP, Linux,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Standards:</w:t>
      </w:r>
      <w:r w:rsidRPr="00106EA3">
        <w:rPr>
          <w:rFonts w:ascii="Roboto Light" w:eastAsia="Roboto Light" w:hAnsi="Roboto Light" w:cs="Roboto Light"/>
          <w:sz w:val="20"/>
          <w:szCs w:val="20"/>
        </w:rPr>
        <w:t xml:space="preserve"> ASME Y14.100, ASME Y14.5, GD&amp;T, Tolerancing, Coordinate Systems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xml:space="preserve"> Agile, DevOps, Continuous Integration, Tools Automation, Software Metrics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mechanical designs utilizing </w:t>
      </w:r>
      <w:r w:rsidRPr="00106EA3">
        <w:rPr>
          <w:rFonts w:ascii="Roboto Light" w:eastAsia="Roboto Light" w:hAnsi="Roboto Light" w:cs="Roboto Light"/>
          <w:b/>
          <w:bCs/>
          <w:sz w:val="20"/>
          <w:szCs w:val="20"/>
        </w:rPr>
        <w:t xml:space="preserve">Siemens 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Teamcenter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r w:rsidRPr="00106EA3">
        <w:rPr>
          <w:rFonts w:ascii="Roboto Light" w:eastAsia="Roboto Light" w:hAnsi="Roboto Light" w:cs="Roboto Light"/>
          <w:b/>
          <w:bCs/>
          <w:sz w:val="20"/>
          <w:szCs w:val="20"/>
        </w:rPr>
        <w:t xml:space="preserve">ASME Y14.100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engineering documentation and tolerance analysis to facilitate accurate manufacturing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workflow solutions for CAD design integration that streamlined parametric model conversions into analysis formats, enhancing collaboration among cross-functional engineering teams in real-time project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the </w:t>
      </w:r>
      <w:r w:rsidRPr="00106EA3">
        <w:rPr>
          <w:rFonts w:ascii="Roboto Light" w:eastAsia="Roboto Light" w:hAnsi="Roboto Light" w:cs="Roboto Light"/>
          <w:b/>
          <w:bCs/>
          <w:sz w:val="20"/>
          <w:szCs w:val="20"/>
        </w:rPr>
        <w:t xml:space="preserve">NXOpen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sophisticated software tools enabling rapid data extraction and processing from NX models, significantly improving design productivity and analytical accuracy for engineers.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software automation tools to manage and manipulate complex engineering data sets efficiently, reducing manual input and minimizing errors in workflow processes for project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within a multi-disciplinary team to analyze engineering problems, employing </w:t>
      </w:r>
      <w:r w:rsidRPr="00106EA3">
        <w:rPr>
          <w:rFonts w:ascii="Roboto Light" w:eastAsia="Roboto Light" w:hAnsi="Roboto Light" w:cs="Roboto Light"/>
          <w:b/>
          <w:bCs/>
          <w:sz w:val="20"/>
          <w:szCs w:val="20"/>
        </w:rPr>
        <w:t xml:space="preserve">computational geometry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facilitated seamless integration of mechanical and thermal systems design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effective communication strategies as a member of the CAD team, ensuring alignment across multiple stakeholders and support for mechanical design objectives within a rapidly evolving project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training sessions for junior engineers on CAD modeling techniques and standards adherence, fostering a knowledgeable community of design practitioners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continuous feedback on design workflows and software tools, using analytical methods to evaluate performance metrics and identify areas for improvement in design efficiency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Achieved milestones in project development by developing comprehensive 3D models and simulation protocols for complex assemblies, driving innovation within both mechanical and electro-mechanical systems design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industry-leading software development methodologies to enhance engineering workflows, directly contributing to the ongoing advancement of controllable system parameters through real-time design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thermal analysis methods into mechanical designs, enhancing project feasibility studies and supporting innovative energy solutions in fusion reactor prototypes and auxiliary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cross-departmental meetings to establish project goals, timelines, and deliverable expectations, ensuring collaborative efforts aligned with organizational mission and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technical documentation detailing workflows, standards development, and procedural guidelines for software tools and CAD design, improving transparency and compliance across engineering teams for design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peers in the use of advanced CAD technologies, providing insights into best practices for software implementation and mechanical design optimization that align with organizational objectives in transformation.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reports on design iterations and technical advancements, highlighting the effectiveness of software tools and approaches used to tackle industry-specific challenges related to CAD applications.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software solutions for dynamic user needs, focusing on the development and integration of modular applications utilizing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Team Foundation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for efficient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applications by implementing automated testing procedures,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reliability and performance in delivering complex engineering computations and rendering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to develop new features for product lines, emphasizing scalable software architectures and maintaining high standards in user experience and system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backend services for internal tools that integrated with cloud solutions, leveraging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data interactions among software platforms used by engineering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tests and conducted code reviews to maintain code quality, using principles of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rapid deployment and iteration of design tools and software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producing technical specifications and user documentation for software applications, ensuring thorough knowledge transfer and adherence to engineering standards within the organization’s technological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engineering innovation projects focused on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enhancing team productivity and responsiveness to project modifications and customer feedback within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streamline documentation processes through automation tools, integrating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repository management, which improved team collaboration and project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implemented, and improved data models for reporting and analytics, leveraging </w:t>
      </w:r>
      <w:r w:rsidRPr="00106EA3">
        <w:rPr>
          <w:rFonts w:ascii="Roboto Light" w:eastAsia="Roboto Light" w:hAnsi="Roboto Light" w:cs="Roboto Light"/>
          <w:b/>
          <w:bCs/>
          <w:sz w:val="20"/>
          <w:szCs w:val="20"/>
        </w:rPr>
        <w:t xml:space="preserve">Microsoft 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visualization and effective command over project metrics and engineering performance indicators.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peer programming activities to enhance diverse skill sets within the engineering team, promoting collaboration and innovative problem-solving by sharing insights on programming trends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to encourage best practices related to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and team collaboration software, enhancing team efficiency and output quality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 stakeholders to gather requirements and deliver high-quality software solutions, adapting to dynamic project needs while maintaining strong operational standards for service delivery.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