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Senior Software Engineer with over 11 years of experience focusing on backend systems, developing scalable web and mobile applications. Proficient in Java, Go, and Python, with strong expertise in REST APIs and distributed systems. Excels in architectural design and optimization of high-performance software solutions, demonstrating a commitment to continuous learning and collaborative software development practices.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Go, Python, JavaScript,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Flask, Node.js, Django, Kotlin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&amp; Web Services:</w:t>
      </w:r>
      <w:r w:rsidRPr="00106EA3">
        <w:rPr>
          <w:rFonts w:ascii="Roboto Light" w:eastAsia="Roboto Light" w:hAnsi="Roboto Light" w:cs="Roboto Light"/>
          <w:sz w:val="20"/>
          <w:szCs w:val="20"/>
        </w:rPr>
        <w:t xml:space="preserve"> REST, GraphQL, gRPC, SOAP, OpenAPI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MongoDB, Redis,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Docker, Kubernetes, Jenkins, Terraform, AWS, GCP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Monitoring:</w:t>
      </w:r>
      <w:r w:rsidRPr="00106EA3">
        <w:rPr>
          <w:rFonts w:ascii="Roboto Light" w:eastAsia="Roboto Light" w:hAnsi="Roboto Light" w:cs="Roboto Light"/>
          <w:sz w:val="20"/>
          <w:szCs w:val="20"/>
        </w:rPr>
        <w:t xml:space="preserve"> JUnit, Mockito, Postman, NewRelic, Prometheus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backend applications leveraging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robust microservices that effectively handle high traffic environments and ensure performance optimization.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ensuring adherence to best practices for security and efficiency, facilitating seamless data integration with client-facing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architect innovative solutions that addressed key performance bottlenecks, enhancing user experience through improved system responsiveness and uptime.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unit testing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Mockito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software quality, ensuring adherence to coding standards and fostering continuous improvement within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system health using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NewRelic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analyzing performance metrics to identify areas for optimization, and proactively resolving issues to mitigate service disruptions.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advising on scalable backend frameworks, and proposing solutions that increased system resilience and adaptability to changing market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post-mortem analyses of system failures, implementing improvements based on findings to enhance the reliability of critical backend components.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managed database schemas in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and optimizing query performance to support application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enabling efficient deployment and scaling of microservices in cloud environments to match business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an agile development environment through the use of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CI/CD processes while driving the focus on delivering high-impact projects in a collaborative team setting.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performance assessments and refactoring sessions to enhance existing codebases, aiming for maintainability and clarity to bolster team development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guided junior developers on best practices in backend engineering and efficient use of technology stack, fostering a culture of learning and implementation of new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integrate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enhancing infrastructure capabilities while ensuring best practices in security and compliance were maintained throughout deployment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 design to improve flexibility and performance, enabling frontend developers to more efficiently retrieve necessary data based on evolving feature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integration tests and coordinated with QA teams to ensure efficient and error-free deployment of applications, contributing to a smooth transition from staging to production environments.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enterprise-scale applications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optimizing backend performance and reliability across multiple product lines for enhanced user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w:t>
      </w:r>
      <w:r w:rsidRPr="00106EA3">
        <w:rPr>
          <w:rFonts w:ascii="Roboto Light" w:eastAsia="Roboto Light" w:hAnsi="Roboto Light" w:cs="Roboto Light"/>
          <w:b/>
          <w:bCs/>
          <w:sz w:val="20"/>
          <w:szCs w:val="20"/>
        </w:rPr>
        <w:t xml:space="preserve">REST 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ensuring robust data communication between frontend and backend systems while focusing on improving response times for high-traffic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cross-functional teams to innovate new backend features, utilizing </w:t>
      </w:r>
      <w:r w:rsidRPr="00106EA3">
        <w:rPr>
          <w:rFonts w:ascii="Roboto Light" w:eastAsia="Roboto Light" w:hAnsi="Roboto Light" w:cs="Roboto Light"/>
          <w:b/>
          <w:bCs/>
          <w:sz w:val="20"/>
          <w:szCs w:val="20"/>
        </w:rPr>
        <w:t xml:space="preserve">microservices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alignment with organizational objectives for system scalability and modularity.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Mockito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high-quality code delivery, significantly reducing defect rates in production releases and improving overall software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database management tasks, employing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to create efficient data models that supported diverse application functionality and improved system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integration and delivery, increasing deployment frequency and decreasing lead time for changes in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code reviews, providing constructive feedback to peers concerning performance optimizations and best practices, thereby cultivating a culture of knowledge sharing and mentorship.</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backend architecture to support rapid feature development and user base scaling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orchestration, leading to more flexible deployment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high-performance APIs with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enable fine-tuned data fetching capabilities, improving the application’s interaction with dynamic frontend components and enhancing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analysis and resolved performance bottlenecks through systematic profiling and debugging techniques, leading to reduced latency in high-demand systems and enhanced system responsiveness.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documentation for system architecture and API specifications, ensuring comprehensive knowledge transfer among team members and supporting onboarding of new engineers.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AWS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application deployment, scaling operations, and addressing disaster recovery scenarios, reinforcing the robustness of the software architecture within various environments.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