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specializing in web and mobile applications. Proven expertise in designing scalable architectures using Java, Spring MVC, and cloud technologies such as AWS. Strong problem-solving abilities complemented by a solid understanding of NoSQL and relational databases. Skilled in implementing RESTful API services and leading cross-functional teams to achieve high-performance applications.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 Python, Scala, NodeJS,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MVC, ElasticSearch, ClickHouse, Redis, Spark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NoSQL, SQL, PostgreSQL, MongoDB,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Terraform,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Architectural Patterns:</w:t>
      </w:r>
      <w:r w:rsidRPr="00106EA3">
        <w:rPr>
          <w:rFonts w:ascii="Roboto Light" w:eastAsia="Roboto Light" w:hAnsi="Roboto Light" w:cs="Roboto Light"/>
          <w:sz w:val="20"/>
          <w:szCs w:val="20"/>
        </w:rPr>
        <w:t xml:space="preserve"> Microservices, Serverless, Event-Driven, RESTful Services, Distributed Systems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scalable architectures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MVC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data flow and ensuring optimal performance across the entire application stack.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constant collaboration with cross-functional teams to drive the development of seamless, high-load web applications designed for processing and visualizing large volumes of unstructured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such as </w:t>
      </w:r>
      <w:r w:rsidRPr="00106EA3">
        <w:rPr>
          <w:rFonts w:ascii="Roboto Light" w:eastAsia="Roboto Light" w:hAnsi="Roboto Light" w:cs="Roboto Light"/>
          <w:b/>
          <w:bCs/>
          <w:sz w:val="20"/>
          <w:szCs w:val="20"/>
        </w:rPr>
        <w:t xml:space="preserve">ElasticSearch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ClickHouse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storage and retrieval, improving the overall performance of data querying by introducing advanced indexing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debugging and troubleshooting efforts on existing codebases, applying critical-thinking skills to identify performance bottlenecks and implementing appropriate optimization techniques for production-ready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Responsible for deploying applications to cloud environments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managing configurations and performance to ensure high operational uptime and reliability while reducing costs associated with cloud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multi-tier scalable </w:t>
      </w:r>
      <w:r w:rsidRPr="00106EA3">
        <w:rPr>
          <w:rFonts w:ascii="Roboto Light" w:eastAsia="Roboto Light" w:hAnsi="Roboto Light" w:cs="Roboto Light"/>
          <w:b/>
          <w:bCs/>
          <w:sz w:val="20"/>
          <w:szCs w:val="20"/>
        </w:rPr>
        <w:t xml:space="preserve">SaaS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architectures, focusing on enhancing user experience and minimizing latency during high traffic loads by employing caching strategies using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consumed RESTful APIs through microservices architecture, enhancing system interoperability and enabling seamless integration with front-end applications using frameworks such as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guided junior developers in best practices around design patterns and security protocols, fostering a culture of code discipline and ensuring adherence to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and improving collaboration between development and operations teams across all project stages and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to integrate machine learning models into existing applications, leveraging insights and achieving deeper analysis of unstructured data through statistical methods and performance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efforts to improve development practices across the engineering team, promoting adaptability to change and the flexibility to innovate in an evolving technological landscape during project lifecycles.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fostered a collaborative team environment, building consensus on best practices while maintaining high-quality standards in the build and release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Encouraged a problem-solving mentality within the team that led to the adoption of new technologies, facilitating innovative approaches and agile methodologies, improving throughput and system resilience.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all architectural decisions and corresponding implementations, ensuring transparency and accessibility of project developments for current and future team members, allowing continuity across team shifts.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brainstorming sessions with stakeholders to align system capabilities with business needs, using agile methodologies to ensure timely delivery of project milestones.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enterprise-level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focusing on building robust server-side elements and creating seamless integration with front-end solutions for client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active communication with project managers to gather requirements and provide technical insights, delivering solutions that effectively met the evolving demands of customers within challenging deadlines.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conducting sprints and retrospectives to facilitate project delivery, streamline processes, and improve team dynamics, leading to enhanced project outcomes with adaptive planning.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relational databases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normalization, and optimal performance through indexing and complex query optimization to fulfill project demands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various software development best practices through code reviews, refactoring techniques, and continuous integration strategies, which reduced technical debt and improved maintainability across all codebases.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on the deployment and integration of software applications, fostering communication that ensured alignment of overall project objectives and timely delivery of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RESTful APIs to serve multiple clients, emphasizing security and performance to safeguard against common vulnerabilities while facilitating data exchange across diverse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architectural discussions and decision making, leveraging industry knowledge and experience to propose scalable solutions that addressed current and future software needs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version control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detailed branch strategies and configurations that enabled collaboration among developers on numerous simultaneous projects while ensuring code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by implementing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integration testing techniques to ensure software quality and reliability across all modules before provisioning final releases to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software designs, code changes, and architectural decisions in project documentation to promote knowledge retention and streamline onboarding processes for new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job fairs and interviews as a tech lead, assessing candidates based on technical expertise and cultural fit, promoting a rigorous hiring process that aligns with company values.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