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web and mobile applications, specializing in backend development using C#, .NET, TypeScript, and Node.js. Adept at designing scalable microservices and implementing CI/CD pipelines while ensuring code quality through unit and API testing. Proficient in cloud services like AWS and infrastructure as code with Terraform. Passionate about leveraging the power of AI for code optimization and fostering agile methodologies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Node.js, Express.js, React.js,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Terraform, Docker, Kubernetes,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DynamoDB, Redis,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RabbitMQ, New Relic,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maintainability while integrating with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consistent development and deployment environments, enhancing CI/CD processes and promoting working solutions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robust backend solutions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asynchronous messaging with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exchange between services and client applications while adhering to industry best practices for API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through code reviews, mentoring, and documentation tasks, promoting high standards for code quality and fostering a culture of excellence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including unit and API testing using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deployment through thorough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caching strategies in application design, reducing database load and improving response times significantly while ensuring data integrity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and deployment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infrastructure provisioning, and improving provisioning efficiency through infrastructure as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adoption of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performance monitoring, enabling proactive identification of performance bottlenecks and guiding optimization strategies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with Agile methodologies in software development, facilitating sprint planning, daily stand-ups, and retrospectives to enhance team productivity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technical designs, and operational instructions, positioning teams for smooth knowledge transfer and easy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effective collaboration with product managers, translating business requirements into scalable technical solutions while adhering to best practices of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execute complex application deployment architectures, facilitating iterative testing and continuous integration in a rapidly changing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allowing efficient collaboration and change tracking across multiple parallel engineering efforts during ambitious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testing, deployment, and monitoring of applications to uphold service level agreements and foster system reliability across distributed cloud architectures.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in a fast-paced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both user-friendly and high-performing through optimal backend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integrate responsive designs with server-side logic, particularly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portions of backend capabilities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 ensuring data accuracy and security in transactional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cloud-based alternatives,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reduce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through API connections, enhancing the features and functionality of applications while maintaining high standards for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collaboration via Agile methodologies, participating in routine retrospectives that continually sought to elevate software development practices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practices and ensuring compliance with organizational coding standards, thus maintaining overall software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performance analysis tools to troubleshoot application issues quickly and thereby maintain a high standard of uptime and user satisfaction during peak operational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microservices architecture, reducing deployment times and improving system resilience through independent service scaling and fault isolation for various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data management strategies by utilizing architectural patterns such as event sourcing and CQRS to effectively handle varying data workloads with minimal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initiatives to extend payment infrastructure capabilities through experimentation with blockchain technologies, providing insights into potential integrations with Bitcoin.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training junior software engineers on infrastructure tools and best practices, cultivating a culture of learning and skill enhancement among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