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backend development, specializing in Node.js, Python, and Java. Proficient in designing and optimizing scalable solutions that leverage machine learning for enhanced functionality. Demonstrated expertise in API development, microservices, and cloud technologies. An advocate for collaborative innovation and continuous improvement, eager to contribute to high-performance teams driving technology advancements at Symbl.ai.</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Node.js, Python, Java, TypeScript, Go, Ruby, C#, Scala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Express.js, Django, Flask, Spring Boot, FastAPI, NestJS, Koa.js, Ruby on Rails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Docker, Kubernetes, Terraform, Jenkins, Git,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xml:space="preserve"> SQL, NoSQL, PostgreSQL, MongoDB, Redis, Elasticsearch, Apache Kafka, Apache Spark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&amp; AI:</w:t>
      </w:r>
      <w:r w:rsidRPr="00106EA3">
        <w:rPr>
          <w:rFonts w:ascii="Roboto Light" w:eastAsia="Roboto Light" w:hAnsi="Roboto Light" w:cs="Roboto Light"/>
          <w:sz w:val="20"/>
          <w:szCs w:val="20"/>
        </w:rPr>
        <w:t xml:space="preserve"> TensorFlow, PyTorch, Scikit-learn, Keras, OpenCV, NLTK, spaCy, Hugging Face Transformers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t>
      </w:r>
      <w:r w:rsidRPr="00106EA3">
        <w:rPr>
          <w:rFonts w:ascii="Roboto Light" w:eastAsia="Roboto Light" w:hAnsi="Roboto Light" w:cs="Roboto Light"/>
          <w:b/>
          <w:bCs/>
          <w:sz w:val="20"/>
          <w:szCs w:val="20"/>
        </w:rPr>
        <w:t xml:space="preserve">cloud-based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deployment and scalability for </w:t>
      </w:r>
      <w:r w:rsidRPr="00106EA3">
        <w:rPr>
          <w:rFonts w:ascii="Roboto Light" w:eastAsia="Roboto Light" w:hAnsi="Roboto Light" w:cs="Roboto Light"/>
          <w:b/>
          <w:bCs/>
          <w:sz w:val="20"/>
          <w:szCs w:val="20"/>
        </w:rPr>
        <w:t xml:space="preserve">Nebula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across multiple environments, enhancing overall system reliability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robust </w:t>
      </w:r>
      <w:r w:rsidRPr="00106EA3">
        <w:rPr>
          <w:rFonts w:ascii="Roboto Light" w:eastAsia="Roboto Light" w:hAnsi="Roboto Light" w:cs="Roboto Light"/>
          <w:b/>
          <w:bCs/>
          <w:sz w:val="20"/>
          <w:szCs w:val="20"/>
        </w:rPr>
        <w:t xml:space="preserve">API endpoints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integrated with </w:t>
      </w:r>
      <w:r w:rsidRPr="00106EA3">
        <w:rPr>
          <w:rFonts w:ascii="Roboto Light" w:eastAsia="Roboto Light" w:hAnsi="Roboto Light" w:cs="Roboto Light"/>
          <w:b/>
          <w:bCs/>
          <w:sz w:val="20"/>
          <w:szCs w:val="20"/>
        </w:rPr>
        <w:t xml:space="preserve">microservices architectures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efficient data exchange and process automation across various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machine learning algorithms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backend processes to derive actionable insights and drive decision-making, contributing to enhanced features that improved user experience within the products.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Troubleshot complex technical issues and instituted robust failover strategies that enhanced system reliability, reducing downtime and maintaining high user satisfaction levels during critical operational times.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data pipelines using </w:t>
      </w:r>
      <w:r w:rsidRPr="00106EA3">
        <w:rPr>
          <w:rFonts w:ascii="Roboto Light" w:eastAsia="Roboto Light" w:hAnsi="Roboto Light" w:cs="Roboto Light"/>
          <w:b/>
          <w:bCs/>
          <w:sz w:val="20"/>
          <w:szCs w:val="20"/>
        </w:rPr>
        <w:t xml:space="preserve">Apache 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data processing workflows, improving the throughput of data-driven solutions for business objectives in real-time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code reviews and pair programming sessions, fostering a culture of knowledge sharing and technical excellence within the team, while ensuring adherence to best practices in software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Kept abreast of emerging technologies in backend development and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applying insights to optimize existing systems, which aligned with industry trends and organizational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architectural discussions that defined the design patterns for scalable </w:t>
      </w:r>
      <w:r w:rsidRPr="00106EA3">
        <w:rPr>
          <w:rFonts w:ascii="Roboto Light" w:eastAsia="Roboto Light" w:hAnsi="Roboto Light" w:cs="Roboto Light"/>
          <w:b/>
          <w:bCs/>
          <w:sz w:val="20"/>
          <w:szCs w:val="20"/>
        </w:rPr>
        <w:t xml:space="preserve">backend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reinforcing the team's technical foundation while enabling rapid feature delivery and minimizing technical debt.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processes by participating in sprint planning, stand-ups, and retrospectives, ensuring project timelines were met and team morale remained high.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an efficient logging system that utilized </w:t>
      </w:r>
      <w:r w:rsidRPr="00106EA3">
        <w:rPr>
          <w:rFonts w:ascii="Roboto Light" w:eastAsia="Roboto Light" w:hAnsi="Roboto Light" w:cs="Roboto Light"/>
          <w:b/>
          <w:bCs/>
          <w:sz w:val="20"/>
          <w:szCs w:val="20"/>
        </w:rPr>
        <w:t xml:space="preserve">Elasticsearch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store and analyze logs for proactive monitoring and troubleshooting efforts across backend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coding standards, development workflows, and technical skills, elevating the overall competency of the engineering team and fostering professional growth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performance assessments to identify bottlenecks in the backend systems, proposing system enhancements that would help achieve optimal operational efficiency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orchestration tools such as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containerized applications, maintaining high availability and responsiveness to dynamic workload demands within the backend infrastructure.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data modeling for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ensuring scalability and optimal performance of data storage solutions that supported robust application requirements and user demands.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technical findings and project updates to stakeholders, aligning engineering efforts with strategic business goals to ensure a cohesive approach to product development.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mission-critical backend services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system architectures that emphasized performance, reliability, and maintainability across various enterprise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migration of legacy systems to </w:t>
      </w:r>
      <w:r w:rsidRPr="00106EA3">
        <w:rPr>
          <w:rFonts w:ascii="Roboto Light" w:eastAsia="Roboto Light" w:hAnsi="Roboto Light" w:cs="Roboto Light"/>
          <w:b/>
          <w:bCs/>
          <w:sz w:val="20"/>
          <w:szCs w:val="20"/>
        </w:rPr>
        <w:t xml:space="preserve">cloud infrastructures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minimal disruption during transition phases while enhancing the operational capabilities of deployed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comprehensive system testing using automated tools, leading to improved code quality and streamlined deployment practices that aligned with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front-end teams to develop RESTful services that met stringent performance requirements and integrated seamlessly with user-facing applications across multiple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in backend architecture to safeguard sensitive data and ensure compliance with industry regulations, fostering user trust and organizational integrity.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support for system integrations using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documentation and guides to streamline onboarding processes and enhance team efficiency in leveraging backend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to design and maintain data storage solutions that were both efficient and scalable, optimizing data retrieval processes for real-time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to identify areas for improvement, fostering an environment of continuous learning and quality enhancement within the software engineering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decisions that incorporated user feedback into product developments, ensuring community engagement and satisfaction were central to the development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training sessions on emerging technologies and best practices in backend development, empowering less experienced developers and enriching the knowledge base of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Exhibited strong analytical skills in diagnosing system issues, employing a methodical approach to troubleshooting that led to swift resolutions and minimal impact on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designed solutions that modernized data sharing processes within microservices, ultimately enhancing the responsiveness and capabilities of business applications.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