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Backend Engineer with over 11 years of experience in software development, focusing on building robust web and mobile applications. Expert in backend systems design using Java, Python, and microservices. Proven ability to operate production-grade systems and collaborate effectively in cross-functional teams to enhance security validation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Node.js, C#,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Architectures:</w:t>
      </w:r>
      <w:r w:rsidRPr="00106EA3">
        <w:rPr>
          <w:rFonts w:ascii="Roboto Light" w:eastAsia="Roboto Light" w:hAnsi="Roboto Light" w:cs="Roboto Light"/>
          <w:sz w:val="20"/>
          <w:szCs w:val="20"/>
        </w:rPr>
        <w:t xml:space="preserve"> Spring Boot, Django, Flask, Express, RESTful APIs, Microservices, GraphQL,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MySQL, PostgreSQL, Redis, Neo4j, Cassandra, Elasticsearch,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Tools:</w:t>
      </w:r>
      <w:r w:rsidRPr="00106EA3">
        <w:rPr>
          <w:rFonts w:ascii="Roboto Light" w:eastAsia="Roboto Light" w:hAnsi="Roboto Light" w:cs="Roboto Light"/>
          <w:sz w:val="20"/>
          <w:szCs w:val="20"/>
        </w:rPr>
        <w:t xml:space="preserve"> OWASP, Burp Suite, Metasploit, Kali Linux, Penetration Testing, SSL/TLS, IAM, GPG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performance and security of automated validation services for Pentera's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communication between microservices, improving workflow efficiency across the enterprise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align backend services with customer requirements,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a focus on meeting user needs in security validation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contributed to design discussions, ensuring high standards in code quality and </w:t>
      </w:r>
      <w:r w:rsidRPr="00106EA3">
        <w:rPr>
          <w:rFonts w:ascii="Roboto Light" w:eastAsia="Roboto Light" w:hAnsi="Roboto Light" w:cs="Roboto Light"/>
          <w:b/>
          <w:bCs/>
          <w:sz w:val="20"/>
          <w:szCs w:val="20"/>
        </w:rPr>
        <w:t xml:space="preserve">object-oriented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upheld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error handling and data integrity, significantly reducing the occurrence of production issues and fostering a culture of </w:t>
      </w:r>
      <w:r w:rsidRPr="00106EA3">
        <w:rPr>
          <w:rFonts w:ascii="Roboto Light" w:eastAsia="Roboto Light" w:hAnsi="Roboto Light" w:cs="Roboto Light"/>
          <w:b/>
          <w:bCs/>
          <w:sz w:val="20"/>
          <w:szCs w:val="20"/>
        </w:rPr>
        <w:t xml:space="preserve">proactive 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processes and ensuring high availability of backend services within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clean and maintainable code, promoting a collaborative environment that encourages knowledge sharing and continuous learning across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system downtimes by implementing effective logging and monitoring processes, ensuring optimal performance and rapid identification of potential bottlenecks in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involving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effectively handle various data structures and large datasets typical in a security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evaluate and integrate security-focused tools within our services, enhancing the overall security posture of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and optimization of backend systems using data analysis and feedback from production monitoring tools, showcasing adaptability and a commitment to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code submitted by peers and provided constructive feedback to ensure that the development team adheres to established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production issues, assessing root causes and implementing efficient solutions, preserving the integrity and reliability of high-traffic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proposed enhancements for existing backend systems, contributing to strategic conversations about technology stacks and tools to improve security validation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management team to align technical capabilities with business objectives and customer needs, ensuring product development meets specified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large scale backend services that significantly improved the operational capability of enterprise-level software solutions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several SaaS applications, creating seamless integrations that enhanced user experiences and drove higher customer satisfaction rates in security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UX designers, to refine technical specifications and ensure high-quality service delivery across various products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automated testing protocols and code reviews, promoting a culture of quality assurance and continuous integration within agile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data storage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managing complex datasets which catered to various project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optimize software design, focusing on scalability and maintainability while ensuring frameworks consistently supported agile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software deployments and ensuring consistency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to improve security practices, contributing to internal tools that enhanced Microsoft’s intrusion detection algorithms and software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systems that provided insights into application health and performance, allowing for proactive identification of issues and resolution prior to customer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efforts to resolve application-level issues, offering solutions that minimized downtime and enhanced software reliability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efficiency by creating automated deployment scripts, dramatically reducing the time required for application releases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coding practices and software architecture principles, driving team engagement and knowledge sharing throughout the engineering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