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expertise in building scalable web and mobile applications. Proficient in Python, FastAPI, and cloud solutions using AWS. Passionate about developing clean, maintainable code and driving innovative solutions in a collaborative team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Bash,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FastAPI, Flask, Node.js, NestJS,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Infrastructure:</w:t>
      </w:r>
      <w:r w:rsidRPr="00106EA3">
        <w:rPr>
          <w:rFonts w:ascii="Roboto Light" w:eastAsia="Roboto Light" w:hAnsi="Roboto Light" w:cs="Roboto Light"/>
          <w:sz w:val="20"/>
          <w:szCs w:val="20"/>
        </w:rPr>
        <w:t xml:space="preserve"> AWS, Kubernetes, Terraform, Docker,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PostgreSQL, MySQL, MongoDB,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GitHub Actions, Jenkins, GitLab CI,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Communication:</w:t>
      </w:r>
      <w:r w:rsidRPr="00106EA3">
        <w:rPr>
          <w:rFonts w:ascii="Roboto Light" w:eastAsia="Roboto Light" w:hAnsi="Roboto Light" w:cs="Roboto Light"/>
          <w:sz w:val="20"/>
          <w:szCs w:val="20"/>
        </w:rPr>
        <w:t xml:space="preserve"> REST, GraphQL, OAuth2, JWT, gRPC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highly scalable and resilient back-end system architecture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service performance while supporting future business growth strategies and technology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strategies to ensure code reliability and functionality, improving the overall quality of deliverables while adhering to best practices and continuous improvement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multiple services to a microservices architecture, enabling greater flexibility and responsiveness to changing business needs within a dynamic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extensively for cloud deployments, configuring solutions such as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efficient resource utilization and cost management for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deliver solutions that meet customer needs, demonstrating strong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interpersonal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while facilitating seamless project coordination.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use of </w:t>
      </w:r>
      <w:r w:rsidRPr="00106EA3">
        <w:rPr>
          <w:rFonts w:ascii="Roboto Light" w:eastAsia="Roboto Light" w:hAnsi="Roboto Light" w:cs="Roboto Light"/>
          <w:b/>
          <w:bCs/>
          <w:sz w:val="20"/>
          <w:szCs w:val="20"/>
        </w:rPr>
        <w:t xml:space="preserve">Infrastructure as Code (IaC)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enhancing reproducibility across different environments for improved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achieving effective management and deployment of microservices that ensured high availability and resilience, crucial for mission-critical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query execution plans and significantly reducing response times across various operations to elevate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code development, continuous integration, and deployment processes, fostering a culture of innovation and quality throughout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architecture discussions to define technical direction for projects, aligning engineering solutions with company strategy and achieving project milestones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monitoring solutions using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operational health, diagnosing issues proactively to ensure minimal downtime of applications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advanced data orchestration platforms, enabling seamless integration of data flow for analytics and processing, driving business intelligence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focusing on security best practices to safeguard sensitive data and improve overall application resilience against potential external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developed systems, ensuring maintainability and ease of onboarding for new developers while preserving application knowledge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code reviews, promoting adherence to best coding standards and fostering a community-driven approach towards continuous improvement across deployment cycles.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reliable back-end solutions to support a variety of consumer and enterprise applications, showcasing a deep understanding of architectural principles and engineering practices in high-traffic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backend endpoints with a focus on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and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to sustain robust data exchange and ensure protection of user information during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effectively for cloud deployment of scalable applications, showcasing proficiency in managing cloud infrastructures and optimizing operational costs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extensive unit, integration, and system tests to validate software solutions, emphasizing quality assurance throughout the software development lifecycle to enhance delivery reliability and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define and refine requirements, translating customer needs into clear technical specifications for agile development, while ensuring flexibility for future modifications.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 best practices for database management and optimization, enabling effective data modeling for complex applications that required high performance and efficiency under peak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to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reusability and scalability of services, which led to reduced development time for new features and maintenance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using </w:t>
      </w: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fostering a culture of collaboration and continuous learning that accelerated team growth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Agile sprint planning and retrospectives, ensuring timely delivery of high-quality features while continuously refining processes to improve team efficiency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implementations to streamline deployment processes, reducing release cycles and enhancing the overall delivery process for multiple teams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disaster recovery plans for back-end services, ensuring sustainability and business continuity in the event of system failures or outages, which proved vital in maintaining service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persistent learning and adaptation of new technologies and trends in software development, actively participating in community forums and continuous education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