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Application Architect with over 11 years of experience in software development, focusing on scalable and maintainable web and mobile applications. Expertise in Sitecore architecture, Next.js, and cloud technologies; committed to delivering high-quality technology solutions that foster both team collaboration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Sitecore XM, Sitecore XP, Sitecore Cloud, Next.js, React,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Vercel, Netlify, ASP.NET, C#, GraphQL, RESTful APIs, Unicorn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Cloud Architecture, CI/CD, Solr, Zookeeper, Pipelines, DevOps, TDS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Azure Cosmos DB, Entity Framework, Database Migration, Data Warehousing,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Entity Framework, Sitecore JSS, Bootstrap, Tailwind CSS, jQuery, Sass,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scalable web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alignment with business strategies and enhancing user engagement through innovative features and optimized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technology roadmaps, resulting in the successful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promoting agile methodologies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oversight and mentorship to engineering teams,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to increased adoption of DevOps pipelines and improved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optimizing performance while ensuring compliance and security standards across all applications and services offered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assessments to ensure consistency with best practices, mentoring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and enhancing overall code quality through rigorous peer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conducting workshops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Content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improve data querying techniques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stakeholders to refine product features, balancing business needs with technical feasibility and advocating for user-centric design principles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specifications for new product offerings, utilizing insights gathered from market analysis and competitive reviews focusing on enhancing user experience and backend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Zookeeper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search and content management solutions, improving the scalability and performance of applications deployed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partnerships with customers and vendors, ensuring successful project execution and fostering a collaborative environment that encourages idea exchange and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methodologies to oversee multiple concurrent projects, ensuring timely delivery and alignment with client expectations, while fostering a culture of transparency and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Unicorn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processes which streamlined environments and reduced configuration issues across various applications, enhancing team efficiency in staging and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technical documentation was comprehensive and accessible for all stakeholders, creating guidelines and resource materials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promoting knowledge sharing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performance tuning and scaling activities, applying best practices from cloud architecture to ensure robust and resilient system performance under varying loads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learning mindset, attending webinars and industry conferences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and best practices, ensuring alignment with cutting-edge technology and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modularity, testability, and performance, leading to a significant reduction in downtime and errors during critical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code reviews that enhanced the robustness of applications, leveraging peer insights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and streamline interaction between frontend and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improved deployment cycles and reduced regression issues, enhancing overall software reliability and project turnaround times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which increased the scalability and resilience of service-oriented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design sessions,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 diagrams to document solutions effectively, fostering clear communication with stakeholders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practices, driving skill development and enhancing team proficiency in modern development approaches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 analysis and profiling to identify inefficiencies,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 improving application response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that enhanced the interoperability of systems while adhering to industry standards, ensuring smooth transactions and communication among various web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direct communication with customers to gather feedback and enhance product features in alignment with user needs, ensuring technical deliverables consistently meet or exceed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team projects, enhancing code maintainability and performance across applications developed during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conducting vulnerability assessments and ensuring compliance with regulatory requirements like GDPR and HIPAA for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API documentation and usage guidelines that enabled external developers to efficiently integrate with company services, thus expanding user engagement and product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