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mobile applications and web development. Highly skilled in Android SDK, Kotlin, and Java, with a proven record of implementing innovative solutions and improving existing codebases. Demonstrated expertise in building user-centric features while adhering to industry best practices. Dedicated to mentoring junior engineers and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C++,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Android Studio, Gradle, Jetpack Compose,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Retrofit, OKHttp, Dagger, RxJava, Coroutines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Espresso, Robolectric,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Realm, Git, JIRA,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high-impact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functionality and maintaining high code quality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architecture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design patterns effectively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supported existing applications through regular updates and rigorous performance monitoring, demonstrating adaptability to new technologies and providing timely bug fixes while engaging in proactive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architecture discussions, focusing on establishing best practices for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 development while mentoring junior developers to elevate the team's coding standards and technical abilities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cross-functional collaborations with UX/UI designers to enhance user experiences, translating business requirements into actionable development plans while ensuring the usability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 interfaces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user stories and requirements for new features, breaking down complex functionalities into achievable milestones, followed by iterative development cycles to provide maximum value delivery in alignment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maintainability and testability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continuous learning and improvement among the engineering teams to enhance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integration procedures for third-party APIs, ensuring data integrity and application performance while implementing efficient networking protocols and methodologies throughout the mobile solutions we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new technologies and tools that drive engineering excellence, fostering innovation within the development team while enhancing our technology stack to boost productivity and code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meetings to outline development timelines, resource allocation, and project scopes which resulted in enhanced team cohesion and successful project deployments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production release monitoring and rollback procedures to maintain operational stability of published applications while effectively managing high-availability and uptime requirements in critical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project progress with stakeholders through detailed reports and presentations, ensuring transparency and aligning project goals with business objectives to enhance stakeholder satisfaction and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mentorship to engineering teams by conducting workshops and coding sessions, focusing on the adoption of best coding practices and the latest technological trends in mobile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efforts, conducting technical interviews to assess candidates’ skill sets, and provided insightful recommendations to help build high-performing engineering teams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toolkit to streamline the onboarding process for new engineers, ensuring they assimilated into the team effectively and quickly understood the company's technical frameworks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architecture components, and agile methodologies to cultivate a culture of continuous improvement and shared learning within the tech community.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wide range of innovative software solutions while collaborating closely with cross-functional teams, focusing on delivering scalable applications that satisfied both business and user needs within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contributing member of a large development team, actively participating in code reviews and leveraging feedback to refine programming strategies and enhance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designing enterprise-level applications, utilizing state-of-the-art software architecture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services primarily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boost overall software reliability and simplify the development process by quickly identifying and resolving issues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across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handling of project backlogs and continuous integrations, which streamlined deployment processes and reduced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including daily stand-ups and sprint retrospectives, improving team dynamics and ensuring projects remained aligned with dynamic client requirements and timelines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detailing system architectures and workflows, facilitating onboarding processes and ensuring team members had access to precise information regarding code repositories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management teams to develop detailed project scopes, enabling accurate budgeting and resource allocation which ultimately contributed to successful project completions before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optimization strategies for applications deployed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improving speed and user satisfaction through proactive monitoring and strategic enhancements based on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by initiating team discussions on architectural patterns and development practices that led to significant efficiency gains across various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opportunities to implement emerging technologies into product features, enhancing existing applications and ensuring they remained competitive and aligned with market trends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and analyze requirements while providing critical insights to guide the development of innovative solutions that addressed market needs and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