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building and delivering AI-enabled software solutions for defense and autonomous systems. Proficient in leveraging modern technologies to drive efficiency and quality across full software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ONNX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Postman, JMeter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Kafka, RabbitMQ,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AI-enabled software systems from concept to production,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models that significantly enhanced operational capabilities and ensured reliability under real-world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parse user requirements into structured outputs, improving team coherence and reducing project turnaround times through effective sprints and documentation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and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disciplined build processes that enhanced software reliability and deployment readiness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observability systems within deployed AI solutions,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performance and handling failure modes effectively during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validation frameworks for AI system outputs, integrating automated testing strategies that adhered to industry standards, further ensuring that safety and quality were primary concerns in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agentic workflows that facilitated tool usage and state handling, integrating safe human-in-the-loop gates that improved the performance and usability of deployed AI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and design patterns extensively, producing technical specs that facilitated onboarding and provided a reference for future system enhancements and team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code reviews to enforce structured output contracts, promoting quality standards that reduced software brittleness and ensured long-term evolutionary paths for AI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high-risk failure modes through proactive security measures, designing systems with least-privilege access and robust audit trails to ensure compliance and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state-of-the-art AI evaluation and quality gates in continuous integration processes, resulting in significant improvements in deployment success rates for AI features and improved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architectural changes that involved integration of real-time systems with AI workflows, ensuring that all proposed solutions met stringent operational readiness criteria and aligned with long-term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in advancements of AI technology trends, fostering a culture of learning and adaptability that empowered engineers to leverage cutting-edge tools for both performance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handling techniques to manage and protect sensitive information while ensuring compliance with industry regulations, thereby enhancing trust and operational efficiency of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and secure software architectures that supported rapid iteration and feature rollouts, implementing best practices for systems integration across platforms without compromising on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project plans that aligned technical priorities with business objectives, ensuring timely delivery of features that met market demands and operational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production software systems across various platforms,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frameworks to produce robust applications that meet user needs and industry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engaged in pair programming sessions to foster team collaboration and enhance code maintainability, emphasizing best practices in software design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AI functionalities into existing applications, employing techniques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user engagement and system effectiveness while ensuring operational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robust testing and validation protocols,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for software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architecture and design of distributed systems, focusing on scalability and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design principles for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driving weekly sprint meetings to ensure alignment on goals while managing product backlogs effectively for efficient delivery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automation testing frameworks, resulting in improved software reliability and speed of testing cycles, which contributed to faster release timelines for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backend services that facilitated data interaction between the frontend and backend systems, implementing security best practices to safeguard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integrate software solutions with various tools in the organization, ensuring seamless user experiences and operational efficiency across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loops to gather insights for iterative improvements on software products, fostering user-centric design that drove higher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engineers, fostering a growth mindset and enhancing team capabilities through knowledge transfer and collaborative problem-solving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new software development methodologies focused on agile and DevOps practices, improving collaboration and operational efficiency within the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