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Driven software engineer with 11 years of experience in developing advanced AI solutions, specializing in Large Language Models and biomedical informatics. Expertise in Python, Java, and AWS technologies, proficient in orchestrating complex systems that enhance cancer treatment strategies.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Ruby, JavaScript, C++, TypeScript,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LLMs, Deep Learning, Natural Language Processing, Graph Neural Networks, Retrieval Augmented Generation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(GCP), Microsoft Azure, AWS Lambda, AWS S3, AWS ECS, AWS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Git, GitHub, GitHub Actions, Docker, Kubernetes, CI/CD Pipelines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LangChain, LangGraph, Flask, Django, TensorFlow, PyTorch, FastAPI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AI-driven workflows leveraging </w:t>
      </w:r>
      <w:r w:rsidRPr="00106EA3">
        <w:rPr>
          <w:rFonts w:ascii="Roboto Light" w:eastAsia="Roboto Light" w:hAnsi="Roboto Light" w:cs="Roboto Light"/>
          <w:b/>
          <w:bCs/>
          <w:sz w:val="20"/>
          <w:szCs w:val="20"/>
        </w:rPr>
        <w:t xml:space="preserve">Large Language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clinical data insights and support precision oncology efforts, demonstrating adaptability and collaboration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multiple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EC2, S3, Lambda, and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 cohesive infrastructure that supports the delivery of data-driven solutions for cancer research.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enterprise-level applications, employing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robust data exchange between systems and enhance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programming skills to build complex algorithms that support </w:t>
      </w:r>
      <w:r w:rsidRPr="00106EA3">
        <w:rPr>
          <w:rFonts w:ascii="Roboto Light" w:eastAsia="Roboto Light" w:hAnsi="Roboto Light" w:cs="Roboto Light"/>
          <w:b/>
          <w:bCs/>
          <w:sz w:val="20"/>
          <w:szCs w:val="20"/>
        </w:rPr>
        <w:t xml:space="preserve">retrieval-augmented generation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improvements in model accuracy and performance for biomedical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software systems by incorporating microservices architecture, allowing for greater scalability and easier maintenance through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orchestration.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train and fine-tune </w:t>
      </w:r>
      <w:r w:rsidRPr="00106EA3">
        <w:rPr>
          <w:rFonts w:ascii="Roboto Light" w:eastAsia="Roboto Light" w:hAnsi="Roboto Light" w:cs="Roboto Light"/>
          <w:b/>
          <w:bCs/>
          <w:sz w:val="20"/>
          <w:szCs w:val="20"/>
        </w:rPr>
        <w:t xml:space="preserve">LLMs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frameworks like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significant advancements in natural language understanding in healthcare.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the development process, enabling rapid deployment and consistent updates of applications to meet dynamic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team members on best practices in coding and development tools such as </w:t>
      </w:r>
      <w:r w:rsidRPr="00106EA3">
        <w:rPr>
          <w:rFonts w:ascii="Roboto Light" w:eastAsia="Roboto Light" w:hAnsi="Roboto Light" w:cs="Roboto Light"/>
          <w:b/>
          <w:bCs/>
          <w:sz w:val="20"/>
          <w:szCs w:val="20"/>
        </w:rPr>
        <w:t xml:space="preserve">GitHub Copilot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knowledge sharing.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analyzed system performance metrics to identify bottlenecks and proposed optimizations, leveraging in-depth knowledge of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OpenSearch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Secured applications using </w:t>
      </w:r>
      <w:r w:rsidRPr="00106EA3">
        <w:rPr>
          <w:rFonts w:ascii="Roboto Light" w:eastAsia="Roboto Light" w:hAnsi="Roboto Light" w:cs="Roboto Light"/>
          <w:b/>
          <w:bCs/>
          <w:sz w:val="20"/>
          <w:szCs w:val="20"/>
        </w:rPr>
        <w:t xml:space="preserve">Okta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identity management, ensuring compliance with best security practices while integrating with various third-party systems for seamless user authentication.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mapped out solutions for integrating </w:t>
      </w:r>
      <w:r w:rsidRPr="00106EA3">
        <w:rPr>
          <w:rFonts w:ascii="Roboto Light" w:eastAsia="Roboto Light" w:hAnsi="Roboto Light" w:cs="Roboto Light"/>
          <w:b/>
          <w:bCs/>
          <w:sz w:val="20"/>
          <w:szCs w:val="20"/>
        </w:rPr>
        <w:t xml:space="preserve">graph neural networks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paving the way for innovative applications in predictive bioinformatics.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effective use of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instilling best practices in sprint planning, backlog grooming, and team collaboration to enhance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providing constructive feedback aimed at improving code quality and team collaboration, ultimately leading to more efficient workflows and superior output.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the latest trends in </w:t>
      </w:r>
      <w:r w:rsidRPr="00106EA3">
        <w:rPr>
          <w:rFonts w:ascii="Roboto Light" w:eastAsia="Roboto Light" w:hAnsi="Roboto Light" w:cs="Roboto Light"/>
          <w:b/>
          <w:bCs/>
          <w:sz w:val="20"/>
          <w:szCs w:val="20"/>
        </w:rPr>
        <w:t xml:space="preserve">biomedical informatics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application of cutting-edge solutions within the organization's projects to maintain a competitive edge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for AI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seamless interaction and engagement for end-users in high-stakes clinical research settings.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applications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enterprise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multi-disciplinary teams to manage the full software development lifecycle while ensuring compliance with industry best practices and optimizing for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applications written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directly contributing to the enhancement of features for internal and external stakeholders, leading to increased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reviews and retrospectives, which significantly improved team collaboration and project timelines, showcasing dedication to team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to support system architecture and design patterns, which improved onboarding processes and facilitated knowledge transfer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project management tools to track progress and communicate effectively with stakeholders, enhancing project delivery by ensuring visibility into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sessions on software best practices and new technologies, keeping the team ahead of trends in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project relevance.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strategies for high-traffic applications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services such as </w:t>
      </w:r>
      <w:r w:rsidRPr="00106EA3">
        <w:rPr>
          <w:rFonts w:ascii="Roboto Light" w:eastAsia="Roboto Light" w:hAnsi="Roboto Light" w:cs="Roboto Light"/>
          <w:b/>
          <w:bCs/>
          <w:sz w:val="20"/>
          <w:szCs w:val="20"/>
        </w:rPr>
        <w:t xml:space="preserve">CloudFront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Elastic Beanstalk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optimized resource management and user access.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designing scalable systems leveraging </w:t>
      </w:r>
      <w:r w:rsidRPr="00106EA3">
        <w:rPr>
          <w:rFonts w:ascii="Roboto Light" w:eastAsia="Roboto Light" w:hAnsi="Roboto Light" w:cs="Roboto Light"/>
          <w:b/>
          <w:bCs/>
          <w:sz w:val="20"/>
          <w:szCs w:val="20"/>
        </w:rPr>
        <w:t xml:space="preserve">microservice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rapid scaling of services based on user demand and anticipated growth in application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resolved production issues by performing root cause analysis, leading to improved reliability and uptime across critical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best security practices into the software development processes, enhancing the overall security posture of applications that handle sensitive health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Conveyed complex technical concepts to non-technical stakeholders, ensuring alignment and understanding across teams when discussing project goals and technological advancements.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