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specializing in web and mobile applications. Proven expertise in AI, deep learning, and advanced analytics in the healthcare domain. Demonstrated ability to enhance and optimize complex machine learning systems in production environments, while ensuring compliance with HIPAA and PII regulations. Adept at collaborating with cross-functional teams to translate business requirements into technical solutions that improve healthcare payment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Pandas, NumPy, scikit-learn, SpaCy,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Hadoop, Spark, Elasticsearch, PostgreSQL, MongoDB,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LLMs, Generative AI, NLP, Deep Learning, ML Ops, RAG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Standards:</w:t>
      </w:r>
      <w:r w:rsidRPr="00106EA3">
        <w:rPr>
          <w:rFonts w:ascii="Roboto Light" w:eastAsia="Roboto Light" w:hAnsi="Roboto Light" w:cs="Roboto Light"/>
          <w:sz w:val="20"/>
          <w:szCs w:val="20"/>
        </w:rPr>
        <w:t xml:space="preserve"> HIPAA, Data Privacy,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predictive models for healthcare payments, significantly improving forecasting accuracy and efficiency to drive better decision-making within the revenue cycle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Data Science and Engineering, to deploy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production, ensuring seamless integration with existing systems and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high-quality production performance while identifying and mitigating issues related to input and output drift effectively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data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pipelines incorporating complex </w:t>
      </w:r>
      <w:r w:rsidRPr="00106EA3">
        <w:rPr>
          <w:rFonts w:ascii="Roboto Light" w:eastAsia="Roboto Light" w:hAnsi="Roboto Light" w:cs="Roboto Light"/>
          <w:b/>
          <w:bCs/>
          <w:sz w:val="20"/>
          <w:szCs w:val="20"/>
        </w:rPr>
        <w:t xml:space="preserve">embedding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handling of vast healthcare datasets for improved insights and model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of ML models, actively engaging with stakeholders to translate technical findings into actionable business recommendations for revenue cycle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tailored for healthcare applications, significantly enhancing the capabilities of existing models and improving accuracy in claims processing and denial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end-to-end lifecycle of AI projects, from ideation and prototyping to evaluation and deployment, ensuring high standards of code quality and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AI projects,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for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researching and integrating the latest trends in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Sift’s operations, influencing strategic direction of AI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mentoring junior engineers on best practices in AI development, model optimization, and adherence to security standards for </w:t>
      </w:r>
      <w:r w:rsidRPr="00106EA3">
        <w:rPr>
          <w:rFonts w:ascii="Roboto Light" w:eastAsia="Roboto Light" w:hAnsi="Roboto Light" w:cs="Roboto Light"/>
          <w:b/>
          <w:bCs/>
          <w:sz w:val="20"/>
          <w:szCs w:val="20"/>
        </w:rPr>
        <w:t xml:space="preserve">PHI/PII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rigorous code review processes, promoting a culture of software excellence and collaboration while ensuring consistent adherence to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among team members for version control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models to propose enhancements, collaborating with cross-functional teams to implement changes and improvements in model performance and operational efficiency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r w:rsidRPr="00106EA3">
        <w:rPr>
          <w:rFonts w:ascii="Roboto Light" w:eastAsia="Roboto Light" w:hAnsi="Roboto Light" w:cs="Roboto Light"/>
          <w:b/>
          <w:bCs/>
          <w:sz w:val="20"/>
          <w:szCs w:val="20"/>
        </w:rPr>
        <w:t xml:space="preserve">NLP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healthcare solutions, fostering innovation and improving data interaction mechanisms significantly within the company's suite of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utilizing a variety of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the groundwork for the development of robust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initiation and execution of complex projects, ensuring alignment with business objectives while employing Agile practices to enhance team productivity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APIs and back-end services, driving seamless integration of client-facing applications with enterprise-level systems, thereby improving data exchanges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coding standards, elevate code quality, and mentor less experienced software engineers, encouraging knowledge transfers and enhancing team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patterns and software architecture best practices, significantly improving maintainability of applications and facilitating easier updates and enhancements for long-term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quality assurance and product management teams to gather requirements and provide innovative solutions to identify and resolve issues in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various software applications, enhancing user experience and operational capabilities through data-driven decision-making and predictive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front-end applications, creating visually appealing and user-friendly interfaces that met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to derive insights from user interactions and application performance, fostering data-driven enhancements that led to improved user satisfaction and engagement numbers.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towards DevOps practices, integrating continuous deployment pipelines that improved release cycles and reduced time-to-market for multiple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applications, ensuring transparency and facilitating easier onboarding for new team members, thus elevating overall team efficiency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application performance issues, implementing improvements that resulted in significant optimization of user interactions and backend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