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AI Developer with 11 years of experience in software development, specializing in web and mobile applications. Proven track record in AI/ML deployment, architectural leadership, and building scalable systems utilizing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Google Vertex AI, Claude, GPT, Gemini, LangChain, LangGraph, Pinecone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Express,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Hadoop, Apache Kafka, Vector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S3, Jenkins, Git, Terraform, CI/CD Pipelines,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AI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Vertex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document ingestion and retrieval strategies, thereby enhancing overall system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build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modern orchestration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agent design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agentic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implementing comprehensive observability frameworks that ensured ongoing performance evaluation of diverse AI models in real-world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compliance with HIPAA regulations by establishing secure data handling protocols within AI applications, significantly improving data governance and trust in sensitive health-related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customized solutions to automate processes within healthcare management workflows, fostering innovation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AI infrastructure costs by performing detailed assessments of model selections and evaluating token economics, optimizing budget forecasts to maintain financial efficiency as operational demands escalated.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architectural best practices, guiding the implementation of AI/ML solutions and fostering a culture of continuous learning and adaptation within the growing tech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to align AI initiatives with organizational goals, translating complex technical scenarios into actionable insights through effective communication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strategies for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interactions across applications powered by language models, thereby elevating user experience through sophisticated data interpretations.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skills to develop verification scripts aimed at evaluating model performance and ensuring that deployment standards meet organizational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industry trends in AI and machine learning, championing the adoption of emerging technologies to keep the organization competitive and at the forefront of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robust containerized environments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that system integrity is preserved while scaling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deployed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ecosystems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exchange while enhancing system security across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that detailed system architecture and compliance requirements, ensuring transparency and maintainability for future development teams and stakeholders involved in AI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iterative testing protocols to evaluate model outputs, refining AI functionalities based on feedback loops and real-world results, thus promoting an agile development methodology.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architecture and seamless integration with external systems that enhanced Microsoft’s service delivery models and operational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multiple microservices with a focus on achieving higher scalability and operational efficiency, facilitating rapid deployment cycles which significantly improved project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development teams to establish coding standards and best practices, fostering a culture of quality and discipline in software engineering that resulted in reduced bugs in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the CI/CD pipelines, reducing the time from development to production releases significantly while maintaining high levels of code quality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system validation to ensure the reliability and performance of the applications, contributing to improved user satisfaction and a reduction in reported software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attending daily stand-ups and sprint retrospectives, fostering clear communication among team members and adapting to project changes flexibly.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APIs, extending application functionalities, and enhancing user experiences across platforms through the strategic alignment of technological resources and service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management, optimizing queries and ensuring data integrity while working with large datasets across different applications in the enterprise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usability and accessibility, ultimately driving better user engagement for Microsoft applications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best practices in software development, and facilitating knowledge sharing sessions that uplifted the team's technical skill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security protocols to protect sensitive user data, aligning development practices with Microsoft’s global compliance standards and enhancing trustworthiness in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product roadmaps and feature sets, translating business requirements into detailed technical specifications that guided development priorities and project milestones.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