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software development, specializing in web and mobile applications using .NET technologies. Proven track record of collaborating effectively within cross-functional teams, enhancing product quality through proactive problem-solving and technical expertise. Passionate about software architecture, security practices, and developing scalable solutions for government and educational sectors.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HTML, CSS,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6, .NET MVC, .NET Core, React, ASP.NET Core, Entity Framework, LINQ, SignalR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Middleware: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 APIs, Swagger, gRPC, OpenAPI, Middleware,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Cloud, DevOps, CI/CD, Docker, Kubernetes,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TDD, Test Automation, OWASP, Security Best Practices, Performance Optimization,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government clients, integrating functional and technical requirements into optimized software solutions that align with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UX/UI designers and product managers, to ensure seamless integration of user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maintaining focus on back-end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technical specifications and documentation for software architecture, ensuring maintainability and scalability of the products developed under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employed best practices for writing secure,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maintainable code within a fast-paced development environment, mentoring junior developers when necessary.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Interpreted project backlogs effectively, coordinating workload with team members to deliver high-quality software solutions on time, while addressing technical challenges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middleware and API integrations for complex client requirements, ensuring smooth interactions between various system components while following modern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technical insights in client communications, actively participating in meetings and discussions to clarify technical risks and propose feasible solutions that meet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 and scaling of applications, integrating CI/CD pipelines for improved development workflows and operational efficiency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software development lifecycle, showcasing adaptability and collaboration skills essential for fostering team productivity and meeting project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open-source software solutions to enhance functionality and drive innovation in the software products deployed for clients in the higher education sector.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high-performance benchmarks while incorporating innovative design patterns and agile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create and improve web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user engagement through dynamic and responsive web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clean, maintainable code while utilizing an Agile workflow, participating in sprint reviews, planning, and retrospectives to enhance project outcomes and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integration and communication, optimizing data flows between front-end and back-end systems, enhancing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 security by employing best practices throughout the development lifecycle, conducting thorough code reviews and introducing effective testing strategies to identify vulnerabilities early 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software engineers in adopting best practices and evolving their skills, fostering an environment of continuous learning and improvement while maintaining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executing complex queries and performance tuning to ensure swift data retrieval and optimal application responsiveness on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tests and integrated testing protocols for various components, ensuring the robustness and reliability of applications before production deployments and subsequent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cloud computing resources and CI/CD tools to streamline deployment processes, significantly reducing lead times from development to production and increasing overall release cadence.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