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cybersecurity professional with 11 years of experience in software development, specializing in SIEM technologies and threat detection. Proven track record in creating high-fidelity detection content and collaboration with SOC teams to enhance cybersecurity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JavaScript, SQL, Bash,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Kibana, Flask, Django, Node.js, Express,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SIEM, EDR, IDS/IPS, Firewall, Malware Analysis Tools, FortiGate, SonicWall, OCSF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RESTful Services, GraphQL, Logstash, Beats, Kafka, Splunk,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CI/CD Pipelines, Git, Docker, Kubernetes, Jenkins, Scripting Best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Created, tested, and maintained detection rules for various cybersecurity threats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telemetry, focusing on high-fidelity detection logic to improve incident response times and reduce alert fatigue.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analysts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threat hunters to identify common patterns across diverse environments, translating observed behaviors into durable detection content that enhances situational awareness.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Tuned alerts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minimize false positives, ensuring detection rules are optimized for efficacy and reducing investigation times for security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visual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tracking of threat trends and performance of detection mechanisms across multiple client environments, improving operational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quality by collaborating with platform teams to address parsing and normalization challenges, ensuring data integrity for accurate threat detection and incident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testing environments that simulate real-world attacker tactics, techniques, and procedures (TTPs) to validate detection capabilities and improve endpoint defenses.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enrichment processes with light scripting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analyst workload and accelerating the incident response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mitigated activities seen by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documenting detection rationale and coverage improvements to inform team strategies and training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activities by analyzing threat intelligence, and developing detections based on insights gained from real-time security events and historical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building logging pipelines that integrate various logs from security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FortiGate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SonicWall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threat detection coverage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validated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rules, enhancing detection capabilities by leveraging adversary TTPs identified through threat intelligence initiatives and ongoing research into emerging cyber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facilitate workshops on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detection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and techniques that lead to improved organizational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cybersecurity drills to simulate potential attack scenarios, utilizing findings to refine detection strategies and incident response approaches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threat monitoring strategies based on industry best practices, resulting in adaptable detection workflows that can easily incorporate new threat intelligence as it emerges.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training materials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analysts, enhancing their ability to respond to threats effectively, tailored to the specific needs of various business verticals.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applications and services in a highly collaborative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the company's software suite and improve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architecture for new features while focusing on scalability and maintainability, positively impacting the overall application performance during high-demand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assurance and enhanced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a faster release cycle and improved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third-party services, ensuring strict adherence to security protocols and improving overall application reliability and stakeholder satisfaction across multiple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database management and data access, optimizing queries and ensuring smooth data flow for essential business operations during project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provided constructive feedback to peers to maintain high coding standards and foster a culture of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for cloud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are containerized for efficient scaling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valuable insights into application performance and security events for proactive incident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that ensured alignment on team objectives and fostered an environment of accountability and collaboration among all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to introduce team members to emerging technologies and trends, facilitating knowledge sharing and enhancing expertise across the engineering organization to stay current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sessions and guided them in design principles, empowering the next generation of engineers with the skills needed to excel in their roles.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development workflows and proposed enhancements that led to increased efficiency in project delivery and strengthened the partnership between engineering and product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