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applications, specializing in Rust, TypeScript, and Python for decentralized infrastructure solutions. Proven ability to deliver high-quality code and documentation while fostering collaboration among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TypeScript, Python, Solidity, JavaScript, Go, C++,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Express.js, Flask, Django, TensorFlow, Redux,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Cassandra, SQLite,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pytest, Jest, Cypress, Travis CI, CircleCI,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for a decentralized exchange platform, ensuring performance and maintainability through best practices and adherence to coding standards in collaborative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tests, applying testing methodologies to measure software reliability and performance, embracing a test-driven development approach while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codebases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innovation and efficiency by applying modern programming paradigms and contributing to architectural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around emerging technologies in the blockchain sector, leveraging insights from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propose forward-thinking solutions in decentralized finance.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clear and concise documentation of code functionality and architecture, aiding team onboarding and efficiently enabling collaboration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engineering divisions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 for environment consistency and efficient deployment pipelines, promoting best practices of containerization that streamlined application lifecycle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working closely with product management and cross-functional teams to pivot quickly based on user feedback and market trends in decentralized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 SGX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computing solutions, optimizing processes while addressing compliance with security standards pertinent to decentralized applications in the financial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smart contracts, enhancing the community knowledge base while positioning as an engaged developer in the blockchain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code reviews, mentorship, and collaborative problem-solving, leading to improved team morale and software quality aligned with company values of inclusiveness and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benchmarking strategies for performance assessment of decentralized applications, ensuring optimal user experience and reliability for all stakeholders in the cryptocurrency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refine user interaction designs within decentralized applications, ensuring optimal alignment between backend functionality and user-facing features that enhance overall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significantly reducing errors and deployment times while enhancing team productivity and software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principles, sharing expertise and fostering professional growth within the engineering team, which contributed to skill diversification across the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trending technologies in the blockchain space, such as Layer 2 scaling solutions, to improve existing frameworks and contribute to the scalability challenges inherent in the decentralized exchange model.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modern frameworks to meet the rapidly changing demands of users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API endpoints that improved the integration of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efficiency in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migrations of legacy applications to cloud-based architectures, leveraging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ensured seamless transitions with minimal disruption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end-to-end solutions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 retrieval and storage patterns that enhanced performance and responsiveness of key applications under heavy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development teams through regular retrospectives and sprint planning, enhancing team productivity with a focus on continuous improvement and story point estimation accuracy.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across applications,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coverage and reliability of releases, which systematically reduced bug counts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debugging troubleshooting on myriad platforms, actively identifying bottlenecks in both frontend and backend systems using profiling tools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 to improve team capabilities and facilitate a culture of learning, emphasizing recent industry trends and best practices in software development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reviews, fostering an environment of collaboration and continuous learning that directly enhanced team capabilities and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application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decreasing time-to-market for new features while maintaining high standards of code quality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plans and managed software configurations across staging, testing, and production environments, assuring compliance with internal policies and regulatory standards during migrations.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track application metrics, enabling proactive identification of systemic issues while improving end-user experiences in real-time.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