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Ruby on Rails and JavaScript technologies for both web and mobile applications. Highly adept at collaborating with cross-functional teams to deliver robust software solutions and promote best practices in coding, testing, and documentation. Proven ability in Test-Driven Development, ensuring high-quality deliverables and client satisfaction through effective communication and project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Ruby on Rails, Sinatra, Node.js, Express,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Heroku,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RESTful API, GraphQL, JSON, SOAP, AJAX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in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for enhanced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frequent user feedback, effectively optimizing the development process and improving client satisfaction through strong communication and presentation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through regular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reducing potential vulnerabilities in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stand-ups and status updates within the team to track project progress, utilize </w:t>
      </w:r>
      <w:r w:rsidRPr="00106EA3">
        <w:rPr>
          <w:rFonts w:ascii="Roboto Light" w:eastAsia="Roboto Light" w:hAnsi="Roboto Light" w:cs="Roboto Light"/>
          <w:b/>
          <w:bCs/>
          <w:sz w:val="20"/>
          <w:szCs w:val="20"/>
        </w:rPr>
        <w:t xml:space="preserve">project management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address any blockers 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technical documentation for all developed features, improving onboarding processes for new team members and ensuring operational efficiencies through effective information sharing.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existing applications, leveraging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improved server efficiency and reduced latency in web service requests and database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REST APIs, facilitating seamless integration with third-party services and enhancing application functionality based on client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meetings to present progress updates and demonstrations of finished work, fostering collaborative relationships and ensuring alignment with client expectations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CI/CD tools for version control and streamlined deployment processes, effectively minimizing downtime and enhancing deployment accuracy for new feature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collaboration sessions, maintaining a culture of continuous improvement and knowledge sharing to elevate overall team capabilities and productivity.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team, providing guidance on best practices in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fostering a culture of learning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performance metrics and monitoring tools for web applications, leveraging analytics to inform decision-making and drive enhancements in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throughout project lifecycles, collaborating in sprints and retrospectives to optimize processes and adapt quickly to changing project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databases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effective data management solutions that met the evolving needs of clients while ensuring data integrity and security.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software defects, leveraging analytical skills to diagnose root causes and implement effective long-term solutions that minimized recurring issues in production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software solutions for client needs at Microsoft, focusing on full-stack development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define product features and specifications, enhancing software developments based on user feedback and business objectives to drive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and maintained code quality through the application of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high reliability and functionality of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actively proposing innovative solutions and improvements to existing application frameworks and processes based on new emerging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software developers, sharing insights and best practices to elevate overall technical competencies and foster a collaborative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Agile development methodologies, facilitating daily scrums and sprint planning sessions to optimize team productivity and alignment with project goals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crafting technical documentation for projects and features, contributing to seamless transitions and knowledge transfer within project teams and onboarding of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logging data to troubleshoot issues proactively, minimizing downtime and maximizing reliability of key applications and services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and worked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persistence, ensuring scalability and high availability of web applications under heavy traffic situations.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promote operational excellence and adherence to coding standards across scrum teams, aiming to foster sustainable development practices and enhanced code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systems to increase software functionality and user engagement, effectively managing dependencies and integration points within the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cybersecurity initiatives by implementing various web security protocols and standards, ensuring that developed applications adhered to best practices and regulatory compliance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