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developer with over 11 years of experience in software development, specializing in web and mobile applications. Strong proficiency in Python, Django, and architectural design, combined with a solid background in risk and compliance software. Multilingual with fluency in English and Russian, fostering collaboration in diverse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Celery,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SQLite,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Brokers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Redis, Kafka, Memcached, Azure Service Bus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architectural integrity and performance optimization to support new risk management features for iGaming applications while ensuring compliance standards are met.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deliver features for high-load environments, implementing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enabling robust data handling and storage capabilities necessary for risk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systems by employing best practices in software design patterns and data structures, which improved the maintainability of applications significantly without sacrificing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 in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fostering a collaborative team environment focused on code quality and adherence to industry standards for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entire software development lifecycle, from requirements gathering to deployment on production servers, ensuring production reliability and minimal downtime through effective monitoring and alert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scenarios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 frameworks, which enhanced the reliability of deployed applications in critical risk management functions, supporting a continuous integration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payment methods and data providers while ensuring compliance with legal standards, embracing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that improved the team's response speed to changing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solutions and task queue management, significantly increasing application responsiveness and scalability in high-traffic scenarios typical in the iGaming industry.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analyzed and resolved performance bottlenecks in applications, employing monitoring tools to track system metrics and deploying enhancements as required to maintain reliability during peak loads.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acceptance testing (UAT) sessions, gathering feedback for iterative improvements, demonstrating strong communication skills and adaptability in response to user needs and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streamlining application distribution and ensuring consistency across different environments in alignment with compliance measures.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continuous improvement of development processes, advocating for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and establishing best practices that improved team collaboration and code management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specifications and user guides, ensuring clarity around the functional and compliance requirements of the systems being developed for enhanced user experience and operational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tech talks, staying updated on trends in fintech and iGaming to implement best practices and innovative solutions within the team's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into production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comprehensive monitoring for compliance-related activities and enabling quick resolutions to potential risks.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solutions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services and web applications that integrated with various enterprise systems, demonstrating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design and deploy robust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modular architecture which enhanced versioning and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and optimization of deployed applications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ensuring fast retrieval times and compliance with service level agreements (SLAs).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processing tasks by creating ETL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providing data-driven insights into application performance, improving decision making for product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cross-functional teams were updated with the latest technologies and best practices through regular knowledge-sharing sessions and workshops focused on emerging programming paradigms and development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development lifecycle,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API authentication mechanisms, thus protecting data integrity in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new engineers in agile development methodologies and efficient source code management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continuous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with clients to gather requirements and translate them into technical specifications, showcasing strong interpersonal skills and a commitment to customer satisfaction in all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automation of deployment processes, thereby increasing system reliability and reducing manual workload on the operational teams whenever possible.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comprehensive documentation outlining system architecture and features, ensuring that internal and external stakeholders had a clear understanding of application capabilities and compliance adherence.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standups and backlog grooming sessions, closely collaborating with product managers to prioritize new feature development in alignment with business objectives and compliance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performing complex queries to retrieve data and support analytics for performance tuning of web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