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RPA Software Engineer with 11 years of experience in software development, specializing in the design and implementation of automation solutions for healthcare applications. Proficient in Python, UiPath, and modern AI-assisted development workflows to streamline operations and enhance clinical efficiency. Proven ability to collaborate with diverse stakeholders, leverage cloud technologies, and enhance patient care through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HTML, CSS, Bash,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UiPath, Playwright, Selenium, Robot Framework, Jenkins, Apache Airflow, Ansible,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S3, Aurora, CDK, Azure Functions, Google Cloud Platform,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Oracle, DynamoDB,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FastAPI, Express.js, Angular, React, Vue.js, .NET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automation workflows for Electronic Health Record (EHR) systems using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clinical operations and data integration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automation components and frameworks with a focus on scalability and maintainability, collaborating closely with cross-functional teams to understand automation requirements and business needs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feasibility assessments for new automation initiatives, providing actionable insights and recommendations based on stakeholder feedback to improve operational workflows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test strategies in collaboration with QA teams,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and enabling seamless deployment of automation solutions to enhance healthcare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extraction and transformation processes by leveraging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streamlining reporting and analytics capabilities for healthcare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 coding assistants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development tasks to improve code quality and reduce development time, adopting an agile approach to software engineering in a rapidly changing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maintenance protocols for automation solutions post-deployment, ensuring high availability and optimal performance through regular updates and troubleshooting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to refine deployment strategies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compliance with healthcare data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w:t>
      </w:r>
      <w:r w:rsidRPr="00106EA3">
        <w:rPr>
          <w:rFonts w:ascii="Roboto Light" w:eastAsia="Roboto Light" w:hAnsi="Roboto Light" w:cs="Roboto Light"/>
          <w:b/>
          <w:bCs/>
          <w:sz w:val="20"/>
          <w:szCs w:val="20"/>
        </w:rPr>
        <w:t xml:space="preserve">AI-generated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software engineering, which resulted in higher quality code and reduced technical debt in the automation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automation processes and developed deployment guides to facilitate knowledge sharing and onboarding of new team members in RPA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clinical stakeholders to understand business processes, translating complex workflows into effective automation solutions that improved clinician productivity and patient 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development processes, ensuring that all changes were tracked and managed effectively across the automation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clinical staff on utilizing the newly implemented automation tools, enhancing user adoption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culture of continuous improvement by actively seeking feedback from users and stakeholders to iterate on automation processes and deliver enhanced solutions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all-hands meetings to share insights and progress on ongoing automation initiatives, aligning team goals towards improving the clinical operations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automation tools to improve the efficiency of business processes leading to enhanced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sophisticated software solutions using an agile methodology, focusing on system scalability and reliability, while collaborating with product managers to align functionality with user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robust team of software developers, implementing coding best practices and conducting code reviews to uphold high standards of code quality and team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applications and managing cloud resources, ensuring seamless application performance and cost management in a cloud environment for various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regression testing speed and accuracy, improving overall software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RESTful APIs to facilitate data exchange between various applications, with a strong emphasis on security and efficiency in data handling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applications, identifying bottlenecks and deploying targeted solutions that enhanced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ensure software applications were intuitive and user-friendly, ensuring user satisfaction metrics were met or exceeded in system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business analysts to translate customer requirements into technical specifications, ensuring that software solutions met strategic objectives and business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issues proactively and applying corrective measures to improve system reliability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present updates on software projects, fostering transparency and soliciting input from various stakeholders to align on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training for junior developers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methodologies, nurturing the growth of technical expertise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