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QA Tester with over 11 years of experience in software quality assurance, specializing in web and mobile applications. Proven ability to design complex test plans, execute automated tests, and enhance product quality through continuous collaboration with development teams. Strong proficiency in a range of testing methodologies and tools, committed to improving software reliability and user satisfaction.</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 Python, JavaScript, C#, Ruby, SQL, Go, PHP</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Frameworks:</w:t>
      </w:r>
      <w:r w:rsidRPr="00106EA3">
        <w:rPr>
          <w:rFonts w:ascii="Roboto Light" w:eastAsia="Roboto Light" w:hAnsi="Roboto Light" w:cs="Roboto Light"/>
          <w:sz w:val="20"/>
          <w:szCs w:val="20"/>
        </w:rPr>
        <w:t xml:space="preserve"> Selenium, JUnit, TestNG, Cypress, Mocha, Postman, Jest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Automation Tools:</w:t>
      </w:r>
      <w:r w:rsidRPr="00106EA3">
        <w:rPr>
          <w:rFonts w:ascii="Roboto Light" w:eastAsia="Roboto Light" w:hAnsi="Roboto Light" w:cs="Roboto Light"/>
          <w:sz w:val="20"/>
          <w:szCs w:val="20"/>
        </w:rPr>
        <w:t xml:space="preserve"> JIRA, Bugzilla, LoadRunner, JMeter, Git, Continuous Integration, Docker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Version Control &amp; Collaboration:</w:t>
      </w:r>
      <w:r w:rsidRPr="00106EA3">
        <w:rPr>
          <w:rFonts w:ascii="Roboto Light" w:eastAsia="Roboto Light" w:hAnsi="Roboto Light" w:cs="Roboto Light"/>
          <w:sz w:val="20"/>
          <w:szCs w:val="20"/>
        </w:rPr>
        <w:t xml:space="preserve"> GitHub, Bitbucket, Trello, Slack, Confluence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Performance Testing &amp; Monitoring:</w:t>
      </w:r>
      <w:r w:rsidRPr="00106EA3">
        <w:rPr>
          <w:rFonts w:ascii="Roboto Light" w:eastAsia="Roboto Light" w:hAnsi="Roboto Light" w:cs="Roboto Light"/>
          <w:sz w:val="20"/>
          <w:szCs w:val="20"/>
        </w:rPr>
        <w:t xml:space="preserve"> LoadRunner, JMeter, AppDynamics, New Relic, K6, Apache Benchmark</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comprehensive test plans and test cases for multiple web and mobile applications, ensuring adherence to functional and performance specifications by utilizing the </w:t>
      </w:r>
      <w:r w:rsidRPr="00106EA3">
        <w:rPr>
          <w:rFonts w:ascii="Roboto Light" w:eastAsia="Roboto Light" w:hAnsi="Roboto Light" w:cs="Roboto Light"/>
          <w:b/>
          <w:bCs/>
          <w:sz w:val="20"/>
          <w:szCs w:val="20"/>
        </w:rPr>
        <w:t xml:space="preserve">Agile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methodology throughout the testing lifecycle.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w:t>
      </w:r>
      <w:r w:rsidRPr="00106EA3">
        <w:rPr>
          <w:rFonts w:ascii="Roboto Light" w:eastAsia="Roboto Light" w:hAnsi="Roboto Light" w:cs="Roboto Light"/>
          <w:b/>
          <w:bCs/>
          <w:sz w:val="20"/>
          <w:szCs w:val="20"/>
        </w:rPr>
        <w:t xml:space="preserve">automated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testing strategies using frameworks such as </w:t>
      </w:r>
      <w:r w:rsidRPr="00106EA3">
        <w:rPr>
          <w:rFonts w:ascii="Roboto Light" w:eastAsia="Roboto Light" w:hAnsi="Roboto Light" w:cs="Roboto Light"/>
          <w:b/>
          <w:bCs/>
          <w:sz w:val="20"/>
          <w:szCs w:val="20"/>
        </w:rPr>
        <w:t xml:space="preserve">Selenium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JUnit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streamlining the testing process and significantly reducing time-to-production cycles in collaboration with cross-functional teams.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Identified, reported, and tracked defects using </w:t>
      </w:r>
      <w:r w:rsidRPr="00106EA3">
        <w:rPr>
          <w:rFonts w:ascii="Roboto Light" w:eastAsia="Roboto Light" w:hAnsi="Roboto Light" w:cs="Roboto Light"/>
          <w:b/>
          <w:bCs/>
          <w:sz w:val="20"/>
          <w:szCs w:val="20"/>
        </w:rPr>
        <w:t xml:space="preserve">JIRA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facilitating communication between development teams and ensuring timely resolution of issues to maintain product quality and reliability.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effectively with developers during the software development process to understand requirements and provide actionable feedback on technical specifications and improvements to existing features.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Performed root cause analysis on defects discovered during testing phases, successfully recommending solutions that improved software quality and enhanced user experience for the end product.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and enhanced automated testing frameworks using </w:t>
      </w:r>
      <w:r w:rsidRPr="00106EA3">
        <w:rPr>
          <w:rFonts w:ascii="Roboto Light" w:eastAsia="Roboto Light" w:hAnsi="Roboto Light" w:cs="Roboto Light"/>
          <w:b/>
          <w:bCs/>
          <w:sz w:val="20"/>
          <w:szCs w:val="20"/>
        </w:rPr>
        <w:t xml:space="preserve">Cypress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TestNG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integrating them into CI/CD pipelines to facilitate ongoing quality assurance practices.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actively in code reviews and team meetings, fostering a culture of quality and accountability while aligning team activities with industry best practices and standards in software testing.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Documented testing processes and results for compliance and future reference, contributing to knowledge sharing and facilitating continuous improvement within testing methodologies utilized across projects.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Continuously improved testing processes by staying updated with industry trends and best practices in software quality assurance, integrating new tools like </w:t>
      </w:r>
      <w:r w:rsidRPr="00106EA3">
        <w:rPr>
          <w:rFonts w:ascii="Roboto Light" w:eastAsia="Roboto Light" w:hAnsi="Roboto Light" w:cs="Roboto Light"/>
          <w:b/>
          <w:bCs/>
          <w:sz w:val="20"/>
          <w:szCs w:val="20"/>
        </w:rPr>
        <w:t xml:space="preserve">Postman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API testing and validation.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Assisted in developing key quality assurance metrics and reports to track testing efficiency, defects found, and overall product quality in order to ensure stakeholder satisfaction and project success.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training sessions for team members on quality assurance methodologies, fostering a knowledge-centric workplace and enhancing the overall capability of the QA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performance testing tools such as </w:t>
      </w:r>
      <w:r w:rsidRPr="00106EA3">
        <w:rPr>
          <w:rFonts w:ascii="Roboto Light" w:eastAsia="Roboto Light" w:hAnsi="Roboto Light" w:cs="Roboto Light"/>
          <w:b/>
          <w:bCs/>
          <w:sz w:val="20"/>
          <w:szCs w:val="20"/>
        </w:rPr>
        <w:t xml:space="preserve">LoadRunner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JMeter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conduct load and stress testing on applications, ensuring they met and exceeded scalability and performance targets established by development teams.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robust testing documentation practices, creating extensive manuals and guidelines that established a clear understanding of testing activities and outcomes among stakeholders and team members alike.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Supported remote teams through effective communication, utilizing platforms like </w:t>
      </w:r>
      <w:r w:rsidRPr="00106EA3">
        <w:rPr>
          <w:rFonts w:ascii="Roboto Light" w:eastAsia="Roboto Light" w:hAnsi="Roboto Light" w:cs="Roboto Light"/>
          <w:b/>
          <w:bCs/>
          <w:sz w:val="20"/>
          <w:szCs w:val="20"/>
        </w:rPr>
        <w:t xml:space="preserve">Slack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Zoom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collaboration and project alignment across diverse geographic locations.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to enhance test automation coverage by more than 50% through architectural improvements and increased collaboration with developers on defining testable features.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automated tests for web applications using </w:t>
      </w:r>
      <w:r w:rsidRPr="00106EA3">
        <w:rPr>
          <w:rFonts w:ascii="Roboto Light" w:eastAsia="Roboto Light" w:hAnsi="Roboto Light" w:cs="Roboto Light"/>
          <w:b/>
          <w:bCs/>
          <w:sz w:val="20"/>
          <w:szCs w:val="20"/>
        </w:rPr>
        <w:t xml:space="preserve">Selenium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Java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the timely delivery of software features with minimal critical defects while prioritizing </w:t>
      </w:r>
      <w:r w:rsidRPr="00106EA3">
        <w:rPr>
          <w:rFonts w:ascii="Roboto Light" w:eastAsia="Roboto Light" w:hAnsi="Roboto Light" w:cs="Roboto Light"/>
          <w:b/>
          <w:bCs/>
          <w:sz w:val="20"/>
          <w:szCs w:val="20"/>
        </w:rPr>
        <w:t xml:space="preserve">user experience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reliability.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on cross-functional teams to define software requirements and contributed to the development of scalable testing strategies, fostering a culture of communication and shared objectives among peers.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performance testing utilizing </w:t>
      </w:r>
      <w:r w:rsidRPr="00106EA3">
        <w:rPr>
          <w:rFonts w:ascii="Roboto Light" w:eastAsia="Roboto Light" w:hAnsi="Roboto Light" w:cs="Roboto Light"/>
          <w:b/>
          <w:bCs/>
          <w:sz w:val="20"/>
          <w:szCs w:val="20"/>
        </w:rPr>
        <w:t xml:space="preserve">JMeter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identify bottlenecks and provide actionable insights to the development teams, leading to enhanced application performance before product launch.</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various </w:t>
      </w:r>
      <w:r w:rsidRPr="00106EA3">
        <w:rPr>
          <w:rFonts w:ascii="Roboto Light" w:eastAsia="Roboto Light" w:hAnsi="Roboto Light" w:cs="Roboto Light"/>
          <w:b/>
          <w:bCs/>
          <w:sz w:val="20"/>
          <w:szCs w:val="20"/>
        </w:rPr>
        <w:t xml:space="preserve">bug tracking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tools such as </w:t>
      </w:r>
      <w:r w:rsidRPr="00106EA3">
        <w:rPr>
          <w:rFonts w:ascii="Roboto Light" w:eastAsia="Roboto Light" w:hAnsi="Roboto Light" w:cs="Roboto Light"/>
          <w:b/>
          <w:bCs/>
          <w:sz w:val="20"/>
          <w:szCs w:val="20"/>
        </w:rPr>
        <w:t xml:space="preserve">Bugzilla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analyzing reported issues and prioritizing them according to severity and impact on user experience, thereby facilitating efficient troubleshooting and resolution.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regular </w:t>
      </w:r>
      <w:r w:rsidRPr="00106EA3">
        <w:rPr>
          <w:rFonts w:ascii="Roboto Light" w:eastAsia="Roboto Light" w:hAnsi="Roboto Light" w:cs="Roboto Light"/>
          <w:b/>
          <w:bCs/>
          <w:sz w:val="20"/>
          <w:szCs w:val="20"/>
        </w:rPr>
        <w:t xml:space="preserve">scrum meetings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sprint planning, driving clarity on project progress and actively addressing roadblocks faced by the development and QA teams throughout the software lifecycle.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performance benchmarks and executed regression testing to validate application functionality after each deployment, maintaining a consistent level of quality across all software updates and releases.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innovative test strategies to measure software quality against industry best practices, adapting these strategies continuously based on retrospective learnings to ensure alignment with project goals.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actively in coaching junior developers on testing methodologies and frameworks such as </w:t>
      </w:r>
      <w:r w:rsidRPr="00106EA3">
        <w:rPr>
          <w:rFonts w:ascii="Roboto Light" w:eastAsia="Roboto Light" w:hAnsi="Roboto Light" w:cs="Roboto Light"/>
          <w:b/>
          <w:bCs/>
          <w:sz w:val="20"/>
          <w:szCs w:val="20"/>
        </w:rPr>
        <w:t xml:space="preserve">TestNG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nurturing the team’s proficiency and ensuring adherence to quality assurance standards.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testing tools into the development environment creating a seamless experience for developers to perform unit tests, allowing for early detection of defects through tools like </w:t>
      </w:r>
      <w:r w:rsidRPr="00106EA3">
        <w:rPr>
          <w:rFonts w:ascii="Roboto Light" w:eastAsia="Roboto Light" w:hAnsi="Roboto Light" w:cs="Roboto Light"/>
          <w:b/>
          <w:bCs/>
          <w:sz w:val="20"/>
          <w:szCs w:val="20"/>
        </w:rPr>
        <w:t xml:space="preserve">JUnit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Mockito</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open discussions around testing practices, allowing for collaborative efforts to continually refine methodologies and enhance the overall effectiveness of the QA processes utilized.</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the transition towards a fully automated testing suite for regression tests, which helped increase release frequency while significantly reducing testing time and manual errors associated with traditional testing.</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Documented and communicated quality metrics and progress updates to stakeholders regularly, ensuring transparency and fostering trust and collaboration across teams.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