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and optimizing web and mobile applications. Proficient in Python and Transact SQL, skilled in collaborative development environments. Adept at improving internal data processing and creating user-friendly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Transact SQL, JavaScript, SQL Server,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Django, Flask, Tableau, Navicat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MariaDB, Oracle, Microsoft SQL Server,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Tools:</w:t>
      </w:r>
      <w:r w:rsidRPr="00106EA3">
        <w:rPr>
          <w:rFonts w:ascii="Roboto Light" w:eastAsia="Roboto Light" w:hAnsi="Roboto Light" w:cs="Roboto Light"/>
          <w:sz w:val="20"/>
          <w:szCs w:val="20"/>
        </w:rPr>
        <w:t xml:space="preserve"> ETL, Airflow, Talend, Informatica,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design and implement robust, scalable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Transact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functionality and user experience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stored procedures and optimized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processing in compliance with company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scripts for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streamlining data migration from various sources into relational databases, enabling timely reporting and analytics for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mentoring sessions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promoting best practices within the team, and ensuring code quality and consistency across project repositories.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creating responsive web applications that interface seamlessly with backend services built in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exceptional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for critical functionality, assuring program robustness while minimizing the risk of downtime and bugs in customer-facing applications, leveraging industry best practices in software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scientists and analysts to understand data needs and successfully delivered solutions that met project requirements, enhancing decision-making capabilities for the entire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for healthcare data systems, leveraging knowledge of relational databases and data modeling principles to enhance data integrity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and clarify requirements, translating business needs into technical specifications and ensuring accurate implementation of features and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troubleshooting on existing applications, implementing changes that improved efficiency, reduced processing time, and enhanced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project phases, including technical guides for internal teams and end-user documentation to facilitate broader understanding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collaborative problem-solving sessions, fostering innovation and knowledge sharing among development teams while supporting a culture of continuous improvement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integrating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automation, enhancing data processing efficiency and paving the way for future automation activities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healthcare data specialists to ensure compliance with regulatory standards while developing solutions, which significantly improved data processing accuracy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 data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teams, facilitating strategic discussions that led to data-informed decision-making and optimized resource allocation.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backend functionality to enhance user engagement and streamline operational workflows while focusing on quality assurance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database schemas and wrote efficient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improve application data access speeds and reliability, addressing both performance metrics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 and daily stand-ups, actively contributing to planning and retrospectives while promoting communication and collaboration across global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 components within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utilized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mobile responsiveness and improved user interactions across diverse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industry-standard practices in cloud services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configuring and deploying applications for scalability and resilience while implementing secure access protocols for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of software applications, including unit, integration, and regression tests, to maintain high quality and performance across all project releases, improving overall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team to extract actionable insights from data sets,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reports that influenced strategic business initiatives and funded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resulting in reduced operational downtime and accelerated application release cycles across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extend functionality and improve integration with third-party services, expanding the platform's capabilities while enhancing user experience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scripted automation for deployment and release management processes,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enabling continuous delivery and integration workflows to maximize developer efficiency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refactoring and leveraging caching solutions, ensuring minimal latency and high availability of services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interactions to gather feedback and evaluate solutions, continuously improving product offerings and informing feature prioritization based on user input and market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