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Python Software Engineer with over 11 years of experience in software development focusing on web and mobile applications. Adept at utilizing Python, SQL, and associated frameworks to develop innovative solutions. Exceptional problem-solving and analytical skills complemented by a strong foundation in database management and testing processes, ensuring high-quality software delivery.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Java, Ruby, SQL, JavaScript, HTML/CSS, JSON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Django, Flask, React, Express.js, REST APIs, GraphQL, JSON-RPC, FastAPI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PostgreSQL, Greenplum, MySQL, MongoDB, SQLAlchemy, Redis, NoSQL,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Docker, Kubernetes, AWS, Azure, CI/CD, Git, GitOps,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Tools &amp; Frameworks:</w:t>
      </w:r>
      <w:r w:rsidRPr="00106EA3">
        <w:rPr>
          <w:rFonts w:ascii="Roboto Light" w:eastAsia="Roboto Light" w:hAnsi="Roboto Light" w:cs="Roboto Light"/>
          <w:sz w:val="20"/>
          <w:szCs w:val="20"/>
        </w:rPr>
        <w:t xml:space="preserve"> Apache Superset, JupyterLab, Pandas, NumPy, SciPy, RabbitMQ, Apache Airflow,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develop scalable web applications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Flask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user experience and improving response time significantly through innovative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robust data processing pipelines integrating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RabbitMQ</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inter-service communication, improving system performance and resilience in handling large-scale data analytics jobs.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comprehensive testing strategies using </w:t>
      </w:r>
      <w:r w:rsidRPr="00106EA3">
        <w:rPr>
          <w:rFonts w:ascii="Roboto Light" w:eastAsia="Roboto Light" w:hAnsi="Roboto Light" w:cs="Roboto Light"/>
          <w:b/>
          <w:bCs/>
          <w:sz w:val="20"/>
          <w:szCs w:val="20"/>
        </w:rPr>
        <w:t xml:space="preserve">pytest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unittest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software reliability and functionality before deployment, thereby reducing critical bugs in production environments significantly.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efforts from monolithic architectures to microservices, leveraging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scalability and maintainability of applications within the production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and efficiency of existing applications by conducting thorough code reviews and refactoring code in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achieving a cleaner architecture and easier maintainability.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development methodologies including Scrum and Kanban, participating in planning sessions, daily stand-ups, and retrospectives to continuously improve team workflow and output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w:t>
      </w:r>
      <w:r w:rsidRPr="00106EA3">
        <w:rPr>
          <w:rFonts w:ascii="Roboto Light" w:eastAsia="Roboto Light" w:hAnsi="Roboto Light" w:cs="Roboto Light"/>
          <w:b/>
          <w:bCs/>
          <w:sz w:val="20"/>
          <w:szCs w:val="20"/>
        </w:rPr>
        <w:t xml:space="preserve">JSON-RPC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to facilitate seamless integration between services across the platform, enabling real-time data exchange and enhancing overall system interoperability.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SQLAlchemy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database migrations and ORM, streamlining interactions with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accuracy of data operations and minimizing database management overhead.</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troubleshooting and debugging of software issues in production using logging and monitoring tools such as </w:t>
      </w:r>
      <w:r w:rsidRPr="00106EA3">
        <w:rPr>
          <w:rFonts w:ascii="Roboto Light" w:eastAsia="Roboto Light" w:hAnsi="Roboto Light" w:cs="Roboto Light"/>
          <w:b/>
          <w:bCs/>
          <w:sz w:val="20"/>
          <w:szCs w:val="20"/>
        </w:rPr>
        <w:t xml:space="preserve">Prometheus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Grafana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resolving user-reported bugs and enhancing reliability.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innovative ideas and feature requests to stakeholders through clear and concise documentation, fostering a collaborative environment while ensuring all parties are aligned on project goals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software development, focusing on robust coding standards and efficient development workflows utilizing tools like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new tools and frameworks such as </w:t>
      </w:r>
      <w:r w:rsidRPr="00106EA3">
        <w:rPr>
          <w:rFonts w:ascii="Roboto Light" w:eastAsia="Roboto Light" w:hAnsi="Roboto Light" w:cs="Roboto Light"/>
          <w:b/>
          <w:bCs/>
          <w:sz w:val="20"/>
          <w:szCs w:val="20"/>
        </w:rPr>
        <w:t xml:space="preserve">FastAPI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existing workflows, optimizing productivity and enhancing application performance through modern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pair programming sessions, providing constructive feedback to team members to foster a culture of continuous learning and commitment to excellence in software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Collaboratively developed critical enterprise-level applications and services, ensuring adherence to architectural standards, including security measures and performance benchmarks throughout the development lifecycle.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microservices architecture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the deployment cycle time for applications and enhancing system modularity for easier updates.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DevOps practices into the development workflow to automate deployment processes with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decreasing turnaround time for application releases.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designing efficient database schemas and writing complex queries to retrieve and manipulate data effectively for application use cases.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 enhancements through knowledge-sharing sessions, providing insights into performance optimization techniques and code quality practices in software development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utilized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in planning and executing projects, ensuring timely delivery of features while adapting to changes based on stakeholder feedback during development 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tested RESTful APIs using </w:t>
      </w:r>
      <w:r w:rsidRPr="00106EA3">
        <w:rPr>
          <w:rFonts w:ascii="Roboto Light" w:eastAsia="Roboto Light" w:hAnsi="Roboto Light" w:cs="Roboto Light"/>
          <w:b/>
          <w:bCs/>
          <w:sz w:val="20"/>
          <w:szCs w:val="20"/>
        </w:rPr>
        <w:t xml:space="preserve">Django REST Framework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integration with front-end applications and third-party services to enhance overall application functionality.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application security assessments, implementing OAuth and JWT for secured API access, and training team members on security best practices in software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disaster recovery planning and execution scenarios, ensuring data integrity and availability for mission-critical applications across multiple regions and deployment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performance metrics using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monitoring tools to identify bottlenecks in deployed applications, implementing optimizations based on real user feedback and system performance data.</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technical workshops for team members, focusing on modern development practices such as </w:t>
      </w:r>
      <w:r w:rsidRPr="00106EA3">
        <w:rPr>
          <w:rFonts w:ascii="Roboto Light" w:eastAsia="Roboto Light" w:hAnsi="Roboto Light" w:cs="Roboto Light"/>
          <w:b/>
          <w:bCs/>
          <w:sz w:val="20"/>
          <w:szCs w:val="20"/>
        </w:rPr>
        <w:t xml:space="preserve">containerization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team efficiency and promoting knowledge of industry advancements at Microsoft.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and stakeholders to define project scope, goals, and deliverables that align with customer needs, fostering transparent communication throughout the development 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 features within applications, employing front-end frameworks like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style frameworks such as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producing responsive design layouts to improve user engagement.</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