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building scalable web and mobile applications. Adept at backend development using Kotlin and contributing to product direction, with a strong focus on collaboration and innovative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Python, JavaScript, TypeScript,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Flask, React, Node.js, Express.js,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Jenkins, Terraform,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WebSockets, SOAP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scalable architecture while collaborating closely with product management to align technical solutions with business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first-class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experience for customers, enhancing data accessibility and reducing latency for critical financial tools, while working within an agile development framework alongside multi-disciplinary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flexible billing engine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complex business logic into straightforward user workflows while continually iterating based on customer feedback and evolving requirements to improve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product, design, and data teams to prioritize engineering tasks and streamline product direction, emphasizing the significance of cross-functional teamwork, open communication, and a shared vision of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architecture decisions by analyzing current technical constraints and proposing innovative solutions to complex challenges, showcasing adaptability to changing project dynamics and a commitment to quality engineering.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key features in various applications while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cross-team initiatives to enhance performance and scalability of the systems under development, significantly improving user satisfaction with our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to ensure high code quality across all deployments, fostering a culture of accountability and ensuring adherence to best practices in software development and project management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and architectural discussions, providing mentorship to junior developers in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frameworks to improve platform capabilities, emphasizing knowledge sharing and team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simplifying deployment processes and increasing the efficiency of development operations while reducing environment-specific bugs and enhancing collaboration among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