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and data-driven Product Designer with over 11 years of experience in software development focused on web and mobile applications. Proven expertise in Figma, HTML, CSS, and React to design optimal user experiences. Passionate about leveraging insights to drive user-centered design solutions in healthcare.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Creative Suite, Sketch, InVision, Framer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React, JavaScript,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&amp; Testing:</w:t>
      </w:r>
      <w:r w:rsidRPr="00106EA3">
        <w:rPr>
          <w:rFonts w:ascii="Roboto Light" w:eastAsia="Roboto Light" w:hAnsi="Roboto Light" w:cs="Roboto Light"/>
          <w:sz w:val="20"/>
          <w:szCs w:val="20"/>
        </w:rPr>
        <w:t xml:space="preserve"> A/B Testing, Usability Testing, User Research, Prototyping, Wireframing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Principles:</w:t>
      </w:r>
      <w:r w:rsidRPr="00106EA3">
        <w:rPr>
          <w:rFonts w:ascii="Roboto Light" w:eastAsia="Roboto Light" w:hAnsi="Roboto Light" w:cs="Roboto Light"/>
          <w:sz w:val="20"/>
          <w:szCs w:val="20"/>
        </w:rPr>
        <w:t xml:space="preserve"> User-Centered Design, Responsive Design, Accessibility (WCAG), Design Systems, Interaction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Trello, Asana,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projects from conception to implementation by creating user-focused solutions through </w:t>
      </w:r>
      <w:r w:rsidRPr="00106EA3">
        <w:rPr>
          <w:rFonts w:ascii="Roboto Light" w:eastAsia="Roboto Light" w:hAnsi="Roboto Light" w:cs="Roboto Light"/>
          <w:b/>
          <w:bCs/>
          <w:sz w:val="20"/>
          <w:szCs w:val="20"/>
        </w:rPr>
        <w:t xml:space="preserve">prototyping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iterative testing for web and mobile applications, enhancing user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effective integration of design solutions, maintaining a user-centered approach while implementing feedback gleaned from multiple user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design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design process, ensuring consistency and coherence across all products and enabling teams to work efficiently together.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rapid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evaluate design effectiveness quantitatively, using insights to inform user experience improvements and drive higher engagement rates within our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findings from qualitative and quantitative data analysis to inform design decisions, resulting in designs that resonate well with our primary audience and meet their specific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elicit feedback from stakeholders and users, gathering critical perspectives to guide design iterations, ensuring that solutions are practical and effective at addressing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user flows and created complex interaction states ensuring seamless navigation through intuitive design that significantly reduces drop-off rates during critical user journeys.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design projects simultaneously, balancing various stakeholder expectations while ensuring timely delivery of high-fidelity mockups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design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with user feedback and test outcomes, assimilating this information to iterate on design solutions rapidly, enhancing the user experience along the way.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best practices in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fostering a culture of user empathy and collaboration that positively impacted project outcomes and team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 drive informed decisions, ensuring that design changes are closely monitored, and performance metrics are analyzed to validate effectiveness after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presented compelling narratives around design decisions to non-design teams, facilitating understanding and buy-in for proposed solutions, enhancing cross-departmental collaboration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product discovery phase, utilizing customer insights to drive the generation of relevant problem statements and hypotheses for future design efforts conducted.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communication processes with various brand teams through consistent engagement that ensured alignment on design objectives and outcomes of branded projects to meet company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exploration of innovative design techniques and trends through ongoing professional development, translating learnings into practical applications to advance overall project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immersive, responsive user interfaces for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strong understanding of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fidelity and aesthetic appeal.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facilitate implementation of new features, ensuring designs are not only visually appealing but also functionally effective, resulting in high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accessibility standards into product features, championing inclusive design principles that served diverse user needs and significantly improved compliance and usability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user personas and journey maps, informed by thorough user research that uncovered insights, translating complex data into actionable design solutions aligned with user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responsive design approach across various platforms, establishing baseline principles that improved workflow efficiencies and reduced design inconsistencies by streamlining team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w:t>
      </w:r>
      <w:r w:rsidRPr="00106EA3">
        <w:rPr>
          <w:rFonts w:ascii="Roboto Light" w:eastAsia="Roboto Light" w:hAnsi="Roboto Light" w:cs="Roboto Light"/>
          <w:b/>
          <w:bCs/>
          <w:sz w:val="20"/>
          <w:szCs w:val="20"/>
        </w:rPr>
        <w:t xml:space="preserve">prototyping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with stakeholders, facilitating feedback loops that allowed for agile adaptations of user-facing features based on real-world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as a key contributor in sprint planning, leveraging insights from previous projects to prioritize design tasks that aligned with strategic company objectives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 within applications, optimizing performance and ensuring that interfaces could handle dynamic data efficiently in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significant overhaul of an existing product’s UI, collaborating with user experience researchers to define core metrics that guided successful implementation of new design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comprehensive documentation of design processes and decisions to establish best practices that guided future projects across the team, ensuring knowledge retention and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designs based on analytical insights garnered from user testing, ensuring high usability by aligning solutions with demonstrated user behavior patterns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 of data visualization elements in web applications, employing </w:t>
      </w:r>
      <w:r w:rsidRPr="00106EA3">
        <w:rPr>
          <w:rFonts w:ascii="Roboto Light" w:eastAsia="Roboto Light" w:hAnsi="Roboto Light" w:cs="Roboto Light"/>
          <w:b/>
          <w:bCs/>
          <w:sz w:val="20"/>
          <w:szCs w:val="20"/>
        </w:rPr>
        <w:t xml:space="preserve">CSS Grid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Flexbox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complex layouts that enhance comprehension and data interpretation for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