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analysis professional with over 11 years of expertise in software development, focusing extensively on web and mobile applications. Proficient in deriving actionable insights from data to inform product strategy and improve user engagement while fostering cross-functional collaboration to streamline processes and optimize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xml:space="preserve"> SQL, Snowflake, Looker, Python, R, DBT, Post Hog, Statistical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LookML, Mode, Dashboards, Data Reporting, User Engagement Metrics, Clinical Outcomes Reporting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Data Transformation, ETL/ELT Processes, Data Pipeline, Fivetran, Airflow, Data Modeling,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xml:space="preserve"> Hypothesis Testing, Regression Analysis, A/B Testing, Descriptive Analytics, Experimental Design, Data Integration, Correlation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Slack, Trello, Confluence, Asana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data-informed product decisions,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querying and analysis to identify user behavior patterns and friction points in the user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data models using </w:t>
      </w:r>
      <w:r w:rsidRPr="00106EA3">
        <w:rPr>
          <w:rFonts w:ascii="Roboto Light" w:eastAsia="Roboto Light" w:hAnsi="Roboto Light" w:cs="Roboto Light"/>
          <w:b/>
          <w:bCs/>
          <w:sz w:val="20"/>
          <w:szCs w:val="20"/>
        </w:rPr>
        <w:t xml:space="preserve">DBT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modular and documented environments while facilitating efficient data workflows and integration with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insightful dashboards in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tracked user engagement metrics using </w:t>
      </w:r>
      <w:r w:rsidRPr="00106EA3">
        <w:rPr>
          <w:rFonts w:ascii="Roboto Light" w:eastAsia="Roboto Light" w:hAnsi="Roboto Light" w:cs="Roboto Light"/>
          <w:b/>
          <w:bCs/>
          <w:sz w:val="20"/>
          <w:szCs w:val="20"/>
        </w:rPr>
        <w:t xml:space="preserve">Post Hog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monitor product performance and make data-driven strategic decisions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deep-dive analyses on user data sourced from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advanced statistical techniques like </w:t>
      </w:r>
      <w:r w:rsidRPr="00106EA3">
        <w:rPr>
          <w:rFonts w:ascii="Roboto Light" w:eastAsia="Roboto Light" w:hAnsi="Roboto Light" w:cs="Roboto Light"/>
          <w:b/>
          <w:bCs/>
          <w:sz w:val="20"/>
          <w:szCs w:val="20"/>
        </w:rPr>
        <w:t xml:space="preserve">regression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hypothesis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product assumptions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complex data findings to diverse audiences, translating analytical results into actionable recommendations to support product initiatives and strategic company objectives across departments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externally-facing reports highlighting user engagement and feature adoption metrics, effectively communicating results and optimization recommendations to clients and internal stakeholders to enhance product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analytical support for </w:t>
      </w:r>
      <w:r w:rsidRPr="00106EA3">
        <w:rPr>
          <w:rFonts w:ascii="Roboto Light" w:eastAsia="Roboto Light" w:hAnsi="Roboto Light" w:cs="Roboto Light"/>
          <w:b/>
          <w:bCs/>
          <w:sz w:val="20"/>
          <w:szCs w:val="20"/>
        </w:rPr>
        <w:t xml:space="preserve">A/B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rigorously measuring the impact of new features and changes, aligning with product hypotheses and enhancing user experience through data-driven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LookML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introduce new dimensions and measures in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extending the capabilities of visual analytics for improved stakeholder reporting and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updated data documentation and </w:t>
      </w:r>
      <w:r w:rsidRPr="00106EA3">
        <w:rPr>
          <w:rFonts w:ascii="Roboto Light" w:eastAsia="Roboto Light" w:hAnsi="Roboto Light" w:cs="Roboto Light"/>
          <w:b/>
          <w:bCs/>
          <w:sz w:val="20"/>
          <w:szCs w:val="20"/>
        </w:rPr>
        <w:t xml:space="preserve">Entity Relationship Diagrams (ERD)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accessibility of data resources to team members for timely project execution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with supervisors and stakeholders, fostering a transparent communication culture during onboarding and project execution, facilitating better cooperation and timely project completion.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collaboration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team communication and project management, enhancing cross-functional engagement and minimizing development bottlenecks to accelerate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foundational understanding of healthcare concepts, aligning product analyses with industry standards and fostering relevant insights and recommendations for client health plans and utilization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pipelines using tools such as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orchestration and management of data workflows to enhance data availability and accessibility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strategy discussions, providing analytical insights drawn from data findings to inform decision-making processes at the organizational level, shaping future product directions based on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Filtered and refined large datasets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product development initiatives, ensuring that data insights were grounded in solid empirical evidence and were applicable to ongoing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software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primarily focusing on web and mobile applications built on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reliability and performance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across teams, applying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track project progress, fostering an environment of continuous improvement and adaptability.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integrated with frontend applications, ensuring seamless communication across the technology stack and positive user experiences in deployed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processes applying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frameworks to ensure software quality and compliance with industry best practices prior to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documentation and user manuals for deployed applications, ensuring that both technical and non-technical stakeholders had clear and concise information regarding software functionalities and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user experience through hands-on application of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accessibility standards and optimizing performance for diverse user 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 code reviews to uphold coding standards and quality, fostering a culture of knowledge sharing and collective problem-solving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deployment and CI/CD processes, ensuring efficient delivery and scalability of applications while optimizing operational costs and improving service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that adhered to industry best practices, allowing for effective data interchange between client-side applications and server-side functionalities, enhancing app responsiveness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requirements and provide input on product feasibility and design considerations, aligning technical solutions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mockups and wireframes utilizing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product design and facilitate user feedback early in the development process, ensuring alignment with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Dedicated time to mentor junior team members, sharing best practices in coding, software design, and debugging techniques, enhancing team capabilities and camaraderie.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