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Product Analyst with 11 years of experience in software development, specializing in data analysis, product database management, and customer insights. Proven ability to ensure data quality and leverage advanced analytics to enhance product offerings.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JavaScript, C#, Java,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Visualization:</w:t>
      </w:r>
      <w:r w:rsidRPr="00106EA3">
        <w:rPr>
          <w:rFonts w:ascii="Roboto Light" w:eastAsia="Roboto Light" w:hAnsi="Roboto Light" w:cs="Roboto Light"/>
          <w:sz w:val="20"/>
          <w:szCs w:val="20"/>
        </w:rPr>
        <w:t xml:space="preserve"> Tableau, Looker, Excel, Google Sheets, Power BI, D3.js, Matplotlib,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APIs:</w:t>
      </w:r>
      <w:r w:rsidRPr="00106EA3">
        <w:rPr>
          <w:rFonts w:ascii="Roboto Light" w:eastAsia="Roboto Light" w:hAnsi="Roboto Light" w:cs="Roboto Light"/>
          <w:sz w:val="20"/>
          <w:szCs w:val="20"/>
        </w:rPr>
        <w:t xml:space="preserve"> Data Warehousing, ETL Processes, APIs, MongoDB, MySQL, PostgreSQL, RESTful Services,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Machine Learning, Deep Learning, Computer Vision, TensorFlow, Keras, Scikit-learn, PyTorch, Natural Language Processing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Methodologies, Scrum, Kanban, Continuous Integration, Version Control (Git), Containerization (Docker), Microservices Architecture, Test-Driven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quality control of data produced from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-driven image recognition systems, ensuring optimal performance and accuracy across various product deployments and identifying areas for improvement to achieve higher operational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w:t>
      </w:r>
      <w:r w:rsidRPr="00106EA3">
        <w:rPr>
          <w:rFonts w:ascii="Roboto Light" w:eastAsia="Roboto Light" w:hAnsi="Roboto Light" w:cs="Roboto Light"/>
          <w:b/>
          <w:bCs/>
          <w:sz w:val="20"/>
          <w:szCs w:val="20"/>
        </w:rPr>
        <w:t xml:space="preserve">Image Recognition Quality Team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coordinating staff effectively to maintain adherence to </w:t>
      </w:r>
      <w:r w:rsidRPr="00106EA3">
        <w:rPr>
          <w:rFonts w:ascii="Roboto Light" w:eastAsia="Roboto Light" w:hAnsi="Roboto Light" w:cs="Roboto Light"/>
          <w:b/>
          <w:bCs/>
          <w:sz w:val="20"/>
          <w:szCs w:val="20"/>
        </w:rPr>
        <w:t xml:space="preserve">SOPs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improve image classification accuracy for better data-driven decision-making in retail.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audits of data outputs to identify discrepancies and propose contextual insights that enhance product offerings, effectively communicating results to both technical and non-technical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actionable insights based on customer data analysis, aligning product strategies with real-world needs and enhancing customer experiences through tailored reporting and visualizations.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product database management by conducting regular audits and ensuring data completeness, resulting in streamlined integration processes that minimize downtime and enhance the overall efficiency of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document data quality issues and research root causes, promoting an adaptive culture of continuous improvement and proactive problem-solving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data validation processes for integration, ensuring all customer-provided data sources were accurate, clean, and effectively synchronized with internal databases, enhancing the speed of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insights to identify trends in </w:t>
      </w:r>
      <w:r w:rsidRPr="00106EA3">
        <w:rPr>
          <w:rFonts w:ascii="Roboto Light" w:eastAsia="Roboto Light" w:hAnsi="Roboto Light" w:cs="Roboto Light"/>
          <w:b/>
          <w:bCs/>
          <w:sz w:val="20"/>
          <w:szCs w:val="20"/>
        </w:rPr>
        <w:t xml:space="preserve">CPG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retail technologies, recommending product adaptations and improvements based on empirical evidence and positive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compelling visual reports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illustrating key performance indicators that empowered stakeholders to make informed decisions and provide superior customer service.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all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issues alongside effective resolutions, enabling the team to reduce error rates and increase customer retention through improved data accuracy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product requirement reviews, delivering data-driven perspectives that informed decision-making processes and directly influenced product enhancements and customer engagement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high standards for data quality across all operations, resulting in enhanced accuracy of insights that informed strategies in the retail sector and drove digital transformation in existing procedures.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processes for product database management, ensuring dynamic adaptability of operations in alignment with new developments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prioritized new product additions to the database, ensuring timely updates while coordinating efforts with the Customer Success team to fulfill client expectations and maintain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performance analysis and produced reports on image recognition efficacy, providing actionable recommendations that resulted in significant improvements to operational workflows and technology integration.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develop and deploy innovative software solutions that improved both client engagement and operational efficiency across multiple platforms and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data-driven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accuracy of data retrieval and analysis for business intelligence purposes.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performance testing and debugging of applications using various tools, ensuring that software met high standards for quality and production readiness prior to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advanced data visualization techniques into reporting processes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user interface and significantly enhancing user engagement through intuitive design elements.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software applications, ensuring consistency in development practices and providing technical guidance to both new and existing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entire </w:t>
      </w:r>
      <w:r w:rsidRPr="00106EA3">
        <w:rPr>
          <w:rFonts w:ascii="Roboto Light" w:eastAsia="Roboto Light" w:hAnsi="Roboto Light" w:cs="Roboto Light"/>
          <w:b/>
          <w:bCs/>
          <w:sz w:val="20"/>
          <w:szCs w:val="20"/>
        </w:rPr>
        <w:t xml:space="preserve">software development lifecycle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requirements gathering and analysis to deployment, ensuring projects adhered to timelines and maintained high quality throughout each phase.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in sprint planning and execution, collaborating closely with cross-functional teams to prioritize project deliverables and adapt to changing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user-centric design principles throughout product cycles to enhance functionality and accessibility of applications developed for diverse clientele in various industries.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best practices in coding and data management, fostering a collaborative learning environment that encouraged ongoing professional development and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business requirements and translated them into technical specifications, playing a pivotal role in aligning software capabilities with strategic organizational goals and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abreast of industry trends and emerging technologies, applying this knowledge to improve existing solutions and identify new opportunities for application.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protocols and conducted peer code reviews to uphold the highest standards of quality assurance and foster ongoing improvement among team processes.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