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Principal Software Engineer with 11 years of experience driving successful web and mobile application solutions. Expert in Python, Java, JavaScript, and AI/ML integration, with a strong emphasis on architecture and modernization.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Scala,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Express.js, Gatsby,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AutoGen, n8n, TensorFlow,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CI/CD, Containerization, Microservices, Version Control, Agile, Scrum,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BigQuery, ETL, Databricks,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Heroku,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decisions for multiple high-stakes projects while leading teams through modernization efforts, ensuring all components adhered to established best practices and aligned with clients’ evolving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and maintainable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cutting-edge AI/ML features to enhance user experience and drive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and implementation of microservices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deployment efficiency and provided clients with greater flexibility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support, fostering the development of best practices in coding and architecture while encouraging a culture of continuous learning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encourage client engagement, ensuring technical solutions met both functional requirements and user needs while balancing innovation with practicality.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software development tools and frameworks to streamline project workflows, increasing overall efficiency and ensuring timely delivery of client projects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and strategy sessions with clients and stakeholders, effectively communicating project outcomes and driving action items to enhance project execution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testing strategies utilizing automated testing frameworks to mitigate risks early in the development process, improving code quality and client satisfaction with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aligned with industry best practices for scalability and performance, addressing architectural concerns while collaborating closely with non-technical stakeholders to manage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contribution to project roadmaps, facilitating brainstorming sessions that encouraged innovative thinking and resulted in actionable plans for both short and long-term engineering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evaluating legacy systems, identifying modernization requirements while developing strategies tailored to clients’ specific business needs to align technology with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consult on developing product features like recommendation engines and predictive analytics systems that significantly enhanced decision-making frameworks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network with industry leaders and participated in community-building initiatives, representing the firm at technology conferences and meetups to foster collaboration and knowledge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 culture by embodying core values of collaboration, trust, and integrity in every client interaction and mentoring endeavor, reinforcing a commitment to excellence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addressed feedback from retrospectives and stakeholder sessions, creating actionable insights that informed subsequent phases of development projects and enriched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enterprise-level software application projects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delivery of performance-optimized, maintainable software that met demanding client specifications and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team-based programming initiatives, emphasizing pair programming techniques, agile methodologies, and code reviews to enhance software quality and foster mentorship within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by implementing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reducing delivery timelines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and scalable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servers, facilitating smooth, responsive user experience across multiple client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backend development efforts focusing on database optimization and integration,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data handling efficiencies and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project management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coordinate project tasks and facilitate communication among team members, helping to maintain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facing discussions, providing technical insights and recommendations that influenced the direction of the product roadmaps while enhancing stakeholder satisfaction across consulting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significantly reducing bugs and increasing deployment confidence among team members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analysis, implementing best practices for code refactoring, and leveraging caching strategies to maintain high standards for user experience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sessions, aiding in the distribution of technical knowledge and promoting team members’ professional growth in software development practices and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identify potential advantages in client projects, suggesting appropriate solutions that aligned with individual business goals while remaining optimistic about future technological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transformation initiatives for existing software systems, ensuring alignment with contemporary architecture principles and maintaining a focus on performance, security, and user-centered design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