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in web and mobile applications focused on agility, quality, and performance. Proficient in leading software engineering teams and delivering innovative, robust solutions using modern technologies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Next.js, Django, Flask, Angular, Ruby on Rails,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Rancher, Istio, Containerd, Docker Swarm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CloudFormation, Serverless, Lambda,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ElasticSearch,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Maven, Gradle, Artifactory, SonarQube,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engineering processes and delivered comprehensive project specifications to enhance product quality and performance while ensuring meticulous documentation for future reference during multi-team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development initiatives to architect, implement, and manage complex software solutions adhering to stringent security and compliance standards, consistently achieving critical performance benchmarks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through hands-on training and guidance, fostering a culture of continuous learning and improvement while building strong teamwork and collaboration across cross-disciplinary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analyzed system specifications while collaborating closely with product managers and designers to ensure alignment with user requirements and business objectives in high-stakes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design plans, unit tests, and comprehensive documentation, ensuring a seamless integration process and enhancing the maintainability and reliability of multi-tier applications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existing systems to identify reusability benefits and enhancements, presenting recommendations that aligned with evolving business goals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DevSecOps personnel to implement best practices in security, compliance, and performance optimization, ensuring ongoing successful deployment within fast-paced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while also spearheading efforts for continuous process improvements across the product development lifecycle to elevate the team's capabilities and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microservices architecture for multiple projects,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scalable deployments and improve system reliability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problem-solving initiatives, analyzing customer needs and leveraging advanced analytics to derive actionable insights that informed product development outcomes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providing input on best practices and methodologies that fostered a culture of innovation, accountability, and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development teams and stakeholders in the agile development process, ensuring timely delivery of features and solutions with a focus on customer satisfaction and technical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covering system architecture and design, enhancing knowledge transfer and operational continuity through shared learning across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while drastically reducing downtime and manual intervention through standardized processes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focused on agile methodologies, collaboration tools, and effective communication strategies that promoted higher productivity and greater alignment towards project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scalable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in enterprise applications while adhering to best practices in software development methodologies and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identify requirements and translate them into functional code while utilizing agile practices to effectively respond to changing priorities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code deployment times while maintaining compliance with stringent security protocols and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front-end development, vastly improving user experience through dynamic web applications and responsive design aligned with modern aesthetics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including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implementing schema designs that supported efficient data retrieval and storage based on application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consultations to gather requirements and provide technical insights, translating business needs into effective software solutions that directly contributed to organizational goals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optimize resources and implement security best practices, leveraging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tailored for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systems and identified opportunities for efficiency improvements through code reviews and pair programming sessions, fostering resilience and team cohesion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tests and documentation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ensuring compliance with industry standards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vision through participation in design reviews and technology discussions, leveraging knowledge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patterns to advance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deployments, ultimately enhancing application portability and consistency across varied production environments, aligning with organizational DevOps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technology evaluation initiatives, exploring new tools and methodologies that could be adopted to improve development workflows and technical robustness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