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researcher with over 11 years of experience in software development, specializing in machine learning, data analysis, and remote sensing technologies. Proven ability to advance complex models and algorithms within collaborative environments while leading the development of innovative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Fortran, Python, C++, JavaScript, R, MATLAB,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OpenCV,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GitLab, Docker, Jupyter Notebook, Anaconda,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PostgreSQL, MongoDB, HDFS, Pandas, NumPy,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Scientific Analysis Tools:</w:t>
      </w:r>
      <w:r w:rsidRPr="00106EA3">
        <w:rPr>
          <w:rFonts w:ascii="Roboto Light" w:eastAsia="Roboto Light" w:hAnsi="Roboto Light" w:cs="Roboto Light"/>
          <w:sz w:val="20"/>
          <w:szCs w:val="20"/>
        </w:rPr>
        <w:t xml:space="preserve"> Radiative Transfer Models, Remote Sensing Algorithms, Lidar Techniques, Aerosol Retrieval, Ocean Retrieval, Trace Gas Retrieval, Scenario-Based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to transform complex </w:t>
      </w:r>
      <w:r w:rsidRPr="00106EA3">
        <w:rPr>
          <w:rFonts w:ascii="Roboto Light" w:eastAsia="Roboto Light" w:hAnsi="Roboto Light" w:cs="Roboto Light"/>
          <w:b/>
          <w:bCs/>
          <w:sz w:val="20"/>
          <w:szCs w:val="20"/>
        </w:rPr>
        <w:t xml:space="preserve">polarimetric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simulations into integrated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collaborating with stakeholders to achieve operational efficiencies and validate the effectiveness of existing retrieval algorithms.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advanced </w:t>
      </w:r>
      <w:r w:rsidRPr="00106EA3">
        <w:rPr>
          <w:rFonts w:ascii="Roboto Light" w:eastAsia="Roboto Light" w:hAnsi="Roboto Light" w:cs="Roboto Light"/>
          <w:b/>
          <w:bCs/>
          <w:sz w:val="20"/>
          <w:szCs w:val="20"/>
        </w:rPr>
        <w:t xml:space="preserve">radiative transfer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scientific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performance, which resulted in enhanced operational retrieval systems for </w:t>
      </w:r>
      <w:r w:rsidRPr="00106EA3">
        <w:rPr>
          <w:rFonts w:ascii="Roboto Light" w:eastAsia="Roboto Light" w:hAnsi="Roboto Light" w:cs="Roboto Light"/>
          <w:b/>
          <w:bCs/>
          <w:sz w:val="20"/>
          <w:szCs w:val="20"/>
        </w:rPr>
        <w:t xml:space="preserve">spaceborne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instruments.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NASA scientists to design innovative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focusing on </w:t>
      </w:r>
      <w:r w:rsidRPr="00106EA3">
        <w:rPr>
          <w:rFonts w:ascii="Roboto Light" w:eastAsia="Roboto Light" w:hAnsi="Roboto Light" w:cs="Roboto Light"/>
          <w:b/>
          <w:bCs/>
          <w:sz w:val="20"/>
          <w:szCs w:val="20"/>
        </w:rPr>
        <w:t xml:space="preserve">aerosol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retrieval processes that support ongoing research and development of Earth science missions.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validated numerical simulation outputs by implementing solutions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Fortran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accuracy and performance in algorithms critical to NASA's </w:t>
      </w:r>
      <w:r w:rsidRPr="00106EA3">
        <w:rPr>
          <w:rFonts w:ascii="Roboto Light" w:eastAsia="Roboto Light" w:hAnsi="Roboto Light" w:cs="Roboto Light"/>
          <w:b/>
          <w:bCs/>
          <w:sz w:val="20"/>
          <w:szCs w:val="20"/>
        </w:rPr>
        <w:t xml:space="preserve">Plankton, Aerosol,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mission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research findings at scientific conferences, showcasing contributions to </w:t>
      </w:r>
      <w:r w:rsidRPr="00106EA3">
        <w:rPr>
          <w:rFonts w:ascii="Roboto Light" w:eastAsia="Roboto Light" w:hAnsi="Roboto Light" w:cs="Roboto Light"/>
          <w:b/>
          <w:bCs/>
          <w:sz w:val="20"/>
          <w:szCs w:val="20"/>
        </w:rPr>
        <w:t xml:space="preserve">peer-reviewed publications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influenced the direction of future studies in </w:t>
      </w:r>
      <w:r w:rsidRPr="00106EA3">
        <w:rPr>
          <w:rFonts w:ascii="Roboto Light" w:eastAsia="Roboto Light" w:hAnsi="Roboto Light" w:cs="Roboto Light"/>
          <w:b/>
          <w:bCs/>
          <w:sz w:val="20"/>
          <w:szCs w:val="20"/>
        </w:rPr>
        <w:t xml:space="preserve">remote sensing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and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scenario-based analyses for </w:t>
      </w:r>
      <w:r w:rsidRPr="00106EA3">
        <w:rPr>
          <w:rFonts w:ascii="Roboto Light" w:eastAsia="Roboto Light" w:hAnsi="Roboto Light" w:cs="Roboto Light"/>
          <w:b/>
          <w:bCs/>
          <w:sz w:val="20"/>
          <w:szCs w:val="20"/>
        </w:rPr>
        <w:t xml:space="preserve">polynomial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ensuring comprehensive understanding among team members and enabling informed decision-making for complex data interpretations.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tools for </w:t>
      </w:r>
      <w:r w:rsidRPr="00106EA3">
        <w:rPr>
          <w:rFonts w:ascii="Roboto Light" w:eastAsia="Roboto Light" w:hAnsi="Roboto Light" w:cs="Roboto Light"/>
          <w:b/>
          <w:bCs/>
          <w:sz w:val="20"/>
          <w:szCs w:val="20"/>
        </w:rPr>
        <w:t xml:space="preserve">model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for version control and collaborative coding among research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new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data processing capabilities, adapting to emerging technologies and methodologies in the field of </w:t>
      </w:r>
      <w:r w:rsidRPr="00106EA3">
        <w:rPr>
          <w:rFonts w:ascii="Roboto Light" w:eastAsia="Roboto Light" w:hAnsi="Roboto Light" w:cs="Roboto Light"/>
          <w:b/>
          <w:bCs/>
          <w:sz w:val="20"/>
          <w:szCs w:val="20"/>
        </w:rPr>
        <w:t xml:space="preserve">remote sensing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cross-disciplinary team workshops to advance understanding of </w:t>
      </w:r>
      <w:r w:rsidRPr="00106EA3">
        <w:rPr>
          <w:rFonts w:ascii="Roboto Light" w:eastAsia="Roboto Light" w:hAnsi="Roboto Light" w:cs="Roboto Light"/>
          <w:b/>
          <w:bCs/>
          <w:sz w:val="20"/>
          <w:szCs w:val="20"/>
        </w:rPr>
        <w:t xml:space="preserve">remote sensing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engineers and scientists, fostering effective communication and collaboration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documentation strategies to support reproducibility and transparency of research processes, ensuring that methodologies adhered to scientific standards and contributed to knowledge sharing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scientific programming practices alongside traditional statistical analyses to develop operational algorithms for remote sensing applications used in various NASA investigations.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employing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enhancing retrieval processes by accurately identifying essential atmospheric metrics from collected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delivering robust APIs and integrating third-party services seamlessly to enhance user experience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for software validation, ensuring the reliability and quality of applications before deployment through structured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practices within cross-functional teams, enhancing collaboration and knowledge sharing to achieve project milestones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algorithms for data processing, optimizing applications in live environments which improved overall system performance and response 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multiple software projects from conception to rollout, employing best practices in version control and project management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meet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code standards and best practices, providing guidance for team members to enhance maintainability of codebases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junior staff on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effective software development practices, improving team proficiency and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migrations while preserving data integrity, applying best practices while transitioning legacy systems to modern platforms ensuring business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optimized resource utilization and streamlined development processes, enabling cost-effective scaling of operations and project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utilizing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where new functionalities powered innovative solutions for enterprise clients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driving client satisfaction and retention through effective tech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user-centric application features, ensuring alignment with user experience trends and standards through iterative design processes that promote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for various applications and provided actionable insights to stakeholders, leveraging data analytics skills to influence decision-making and improve product offerings.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