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Platform Engineer with over 11 years of software development experience specializing in web and mobile applications. Proven expertise in DevOps practices, automation solutions, and blockchain technologies. An active contributor to open-source projects with a strong passion for building scalable infrastructure and innovative tools that enhance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Shell Scripting,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Ansible, Terraform, GitHub Actions,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OpenTelemetry, ELK Stack, Netlify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Distributed Systems:</w:t>
      </w:r>
      <w:r w:rsidRPr="00106EA3">
        <w:rPr>
          <w:rFonts w:ascii="Roboto Light" w:eastAsia="Roboto Light" w:hAnsi="Roboto Light" w:cs="Roboto Light"/>
          <w:sz w:val="20"/>
          <w:szCs w:val="20"/>
        </w:rPr>
        <w:t xml:space="preserve"> Tendermint, Cosmos SDK, IBC, Web3, dApps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infrastructure solutions,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of </w:t>
      </w:r>
      <w:r w:rsidRPr="00106EA3">
        <w:rPr>
          <w:rFonts w:ascii="Roboto Light" w:eastAsia="Roboto Light" w:hAnsi="Roboto Light" w:cs="Roboto Light"/>
          <w:b/>
          <w:bCs/>
          <w:sz w:val="20"/>
          <w:szCs w:val="20"/>
        </w:rPr>
        <w:t xml:space="preserve">continuous delivery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while ensuring reliability and performance across all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utilizing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scripting in </w:t>
      </w:r>
      <w:r w:rsidRPr="00106EA3">
        <w:rPr>
          <w:rFonts w:ascii="Roboto Light" w:eastAsia="Roboto Light" w:hAnsi="Roboto Light" w:cs="Roboto Light"/>
          <w:b/>
          <w:bCs/>
          <w:sz w:val="20"/>
          <w:szCs w:val="20"/>
        </w:rPr>
        <w:t xml:space="preserve">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productivity, streamline operations, and minimize manual errors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designing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allow for rapid application delivery while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efficient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key metrics and insights critical to driving system improvements and ensuring peak performance of infrastructure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stress testing applications, identifying bottlenecks, and implementing best practices to enhance the performance of deployed resources and to maximize system efficiency across various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on deployment processes, ensuring clarity and accessibility of </w:t>
      </w:r>
      <w:r w:rsidRPr="00106EA3">
        <w:rPr>
          <w:rFonts w:ascii="Roboto Light" w:eastAsia="Roboto Light" w:hAnsi="Roboto Light" w:cs="Roboto Light"/>
          <w:b/>
          <w:bCs/>
          <w:sz w:val="20"/>
          <w:szCs w:val="20"/>
        </w:rPr>
        <w:t xml:space="preserve">AIB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node operational practices to facilitate team onboarding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automation tools in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improving overall operational efficiency through strategic process automation and code optimization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fostering a collaborative development environment that prioritized quality, maintainability, and adherence to industry best practices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promoting knowledge sharing and skill development through hands-on guidance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tailored training sessions on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communities, including </w:t>
      </w:r>
      <w:r w:rsidRPr="00106EA3">
        <w:rPr>
          <w:rFonts w:ascii="Roboto Light" w:eastAsia="Roboto Light" w:hAnsi="Roboto Light" w:cs="Roboto Light"/>
          <w:b/>
          <w:bCs/>
          <w:sz w:val="20"/>
          <w:szCs w:val="20"/>
        </w:rPr>
        <w:t xml:space="preserve">Cosmos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where I participated in development discussions and code contributions that elevated project visibility and usability globally.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improvements, advocating for resource allocation and task prioritization that align with organizational goals and engineering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automation solutions that enhance team's capabilities and allowed for deployment cycles to align better with industry trends and client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relationships with external partners, enhancing collaboration and knowledge exchange surrounding emerging technologies relevant to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decentralized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system upgrades with minimal downtime, ensuring continuity of service while leveraging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migration strategies and tools for streamlined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through hackathon participation, where I ideated and built solutions leveraging </w:t>
      </w:r>
      <w:r w:rsidRPr="00106EA3">
        <w:rPr>
          <w:rFonts w:ascii="Roboto Light" w:eastAsia="Roboto Light" w:hAnsi="Roboto Light" w:cs="Roboto Light"/>
          <w:b/>
          <w:bCs/>
          <w:sz w:val="20"/>
          <w:szCs w:val="20"/>
        </w:rPr>
        <w:t xml:space="preserve">open source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 stacks that contributed to team visibility and engagement in the tech community.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a pivotal member of an agile team, enhancing the performance and scalability of web applications through the implementation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data interchange while adhering to the latest security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performance, scalability, and ease of use, employing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monitoring and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UX/UI designers in creating user-centric designs that improved application accessibility and user engagement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behavior patterns, iterating on application features through rapid prototyping and user testing to meet quality standards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Agile methodologies in daily operations, leading sprint reviews and retrospectives that fostered continuous improvement and team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suites to streamline QA processes and ensure the highest level of software quality and reliability before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capacity planning for high-load applications, ensuring system architecture could accommodate increasing user demands and traffic.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 transfer sessions with team members to discuss emerging technologies and best practices that could benefit ongoing projects and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Git for version control and collaborative code management, ensuring smooth workflows and preventing merge conflicts during team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security best practices and vulnerabilities assessments using tools like </w:t>
      </w:r>
      <w:r w:rsidRPr="00106EA3">
        <w:rPr>
          <w:rFonts w:ascii="Roboto Light" w:eastAsia="Roboto Light" w:hAnsi="Roboto Light" w:cs="Roboto Light"/>
          <w:b/>
          <w:bCs/>
          <w:sz w:val="20"/>
          <w:szCs w:val="20"/>
        </w:rPr>
        <w:t xml:space="preserve">OWASP ZAP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compliance with industry standards and protect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internal documentation and guidelines for software development processes that helped standardize workflows and promote team productivity.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