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focusing on Oracle R12, PL/SQL, Java J2EE, and enterprise-level applications. Proven ability to collaborate effectively, adapt to new technologies, and drive successful project implementations.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R12, PL/SQL, Oracle Database, MySQL, PostgreSQL,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 J2EE, Java J2SE, SQL, JavaScript,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ADF, Spring Framework, Hibernate, Apache Struts,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Reports, BI Publisher, Crystal Reports,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IntelliJ IDEA, Oracle SQL Developer, Visual Studio Code, JIRA,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Financial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Supply Chain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client specifications, ensuring compliance with industry standards while enhancing system functionality and performance for diverse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procedures and functions that optimized data processing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R12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reducing execution times while improving reliability and maintainability of business logic.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tested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ADF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streamlining interactions with core business processes for both clients and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efforts in agile development environments, conducting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reviews and eliciting requirements from stakeholders to refine design goals and establish project timelines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actively with QA teams to ensure comprehensive testing of developed applications, identifying and mitigating issues to uphold software quality and reliability for various deliverables and special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advice during testing phases, utilizing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EBS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related technologies to troubleshoot and resolve critical bugs ahead of deployment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fostering a culture of teamwork and ensuring synchronized contributions to project codebases across various teams involved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comprehensive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technologies to develop RESTful services, contributing to full-stack development efforts that meet evolving business requirements promptly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sharing expertise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encouraging best practices in coding, documentation, and collaborative project work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ongoing reviews of application performance, leveraging analytics tools to recommend enhancements that would resolve bottlenecks and improve overall functionality across multiple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project management, regularly assessing progress and adapting plans in response to client feedback and shifting project objectives to meet delivery timelines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design documentation aligned with industry standards to guide team members in implementing complex programming tasks, demonstrating thorough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debugging and troubleshooting methodologies to identify and quickly resolve complex technical issues within legacy code and newly developed applications, ensuring minimal disruption to client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productive relationships with cross-functional teams, participating in design sessions and project meetings that inform strategic decisions and align technical solutions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code management, enhancing source code versioning protocols, which streamlined the development process and reduced integration issues among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systematic enhancements in functionality that supported user engagement and increased satisfaction levels with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processes in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actions that lead to improved data retrieval times and overall database performance while adhering to technical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deliver innovative technology solutions; utilized project management skills to guide application deliverable schedules and ensure alignment with client expectations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numerous projects that focused on enhancing underlying application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develop modular components that improved software maintainability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algorithms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database interaction in transactional systems, achieving improved reliability in data processing tasks that supported critical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requirement-gathering meetings with stakeholders to ensure developed applications met business needs, encouraged proactive communication between technical and non-technical teams during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for new team members on software best practices, instilling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standards to enhance team performance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debugging techniques to troubleshoot application issues identified in beta testing phases, enabling resolutions that maintained project momentum against delivery schedules without sacrificing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version control processes by implementing continuous integration practices within the team environment, leading to enhanced collaboration and quicker turnaround on feature requests and bug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that enforced corporate coding standards, providing feedback that improved code quality and consistency across multiple software projects and fostering a learn-as-you-go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clients in understanding complex software functionalities to ensure they could fully leverage the tools and systems designed for their operational needs, contributing to established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in front-end development,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interfaces that are user-friendly and adaptable across devices.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