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both web and mobile applications, specializing in backend development using Rust and scalable systems. Proven ability to design, implement, and optimize high-performance architectures while actively participating in the open-source community. Excels in collaboration, problem-solving, and maintaining engineering best practices to deliver robust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Rust, C, C++, Zig, Python,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Actix, Tokio, Rocket, Node.js, Django, Flask, Express,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Jenkins,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Cassandra, MySQL, SQLite, Elasticsearch,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pytest, Selenium, Postman, GDB, Valgrind,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core backend functionalities utilizing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reliability through the implementation of standardized programming practices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and optimized backend systems focusing on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blockchain components, ensuring adherence to rigorous testing protocols for production-quality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open-source contributions, enhancing community tools for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that promote collaborative development and innovation across distributed teams aiming at future blockchain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integrated robust end-to-end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ensuring consistent delivery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extensive documentation for backend systems using markdown and integrated automated testing frameworks, fostering collaboration and clear communication among front-end and back-end teams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promoting effective software engineering methodologies that boosted overall code reliability and contributed to significant improvements in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meetings to identify pain points in existing architectures, recommending and executing refactoring strategies for improved system performance in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architectural design patterns and principles, optimizing data flow and responsiveness in backend operations, significantly enhancing user experience and overall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storage solutions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read/write operations which enhanced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on backend performance trends and proactive system enhancements, facilitating a knowledge-sharing culture among peers and junior engineers within the organization and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using distributed tracing tools and performance monitoring dashboards to pinpoint system inefficiencies, leading to targeted enhancements that improved responsiveness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algorithms in backend services,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aid in data-driven decision making and user personalization.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technology evaluations and research initiatives for implementing emerging technologies and innovations within existing workflows and products, keeping the team at the forefront of industry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ensure alignment between business goals and software solutions, fostering a strong environment for rapid iteration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development standards to maintain code integrity across various modules of the application infrastructure, making it easier for team members to follow established guidelines.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while optimizing application performance through rigorous code reviews and refactoring of legacy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processes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improved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consumed RESTful APIs integrating with front-end components, ensuring seamless data exchange and user interactions while maintaining high standards of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proactively identify and resolve issues in production environments, ensuring consistent application availability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daily scrums and sprint planning, fostering a collaborative work environment focused on achieving clear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schema designs to enhance application data retrieval speeds, significantly reducing overall lag during high-load periods within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facilitating workshops on modern development practices and the use of newer tools and technology stacks for backend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design and implement comprehensive test plans, ensuring that all software releases met strict functional and performance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enrich application functionality, providing users with advanced capabilities and improving overall user experience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backend architecture and development processes to facilitate team knowledge transfer and onboarding of new developers, enhancing team productivity on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directly to collect feedback on system usage and feature requests, iterating on design and functionality based on user needs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enhancing load time and minimizing resource consumption through tailored adjustments in code and infrastructure.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