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Mobile Application Developer with over 11 years of software development experience specializing in web and mobile applications. Proven expertise in developing high-performance apps for iOS and Android platforms, emphasizing user experience and sustainability. Experienced in UI/UX design, backend integration, and collaborative development. Ready to drive innovation and contribute to sustainable projects at RAB Lighting.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Java, Kotlin, JavaScript, TypeScript, Dart,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UIKit, Android Jetpack, Firebase, Xcode, Android Studio,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Postman, Xcode, Android Studio, CocoaPods,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 Firestore, SQLite, MongoDB, MySQL,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XCTest, Espresso, Selenium, Jest, Mocha, Postman, Charles Proxy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multidisciplinary teams to spearhead the design and development of innovative iOS and Android applications, delivering a seamless user interface that aligns closely with project vision and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code integrity while enhancing collaborative efforts, allowing for streamlined feature development and upgrades in a highly efficient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technical documentation for application features, ensuring transparency and coherence in the development process, which fostered team alignment and project continuity throughout app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high-performance mobile applications by leveraging modern coding best practices, focusing on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rapid loading times to enhance overall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on mobile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implement improvements that stabilized and enhanced app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and third-party APIs seamlessly within mobile applications, which drastically improved data retrieval speeds and users' interactions with application functionalities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creative technical insight during brainstorming sessions, guiding project direction for mobile apps that achieve sustainable goals with innovative features that reflect market trends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UI/UX designs by incorporating user feedback during development cycles, leading to the implementation of features that increased engagement and satisfaction while ensuring a trivial learning curve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mobile application practices and development standards, fostering an environment of continuous learning and improvement that supports team members in their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industry trends in mobile development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integration points to enhance the applications’ functionality and relevance in a dynamic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enhanced the overall aesthetic and user experience of mobile applications, positioning the apps as market leaders through their unique offering and design philosophy.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modern CI/CD practices, therefore enabling faster release cycles for apps while ensuring consistent application quality through automated testing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stakeholders to gather requirements, translating business needs into technical specifications and ensuring that the final products align perfectly with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and supported regular code reviews among team members, focusing on coding standards and best practices to elevate the code quality across the team’s development efforts, driving collaborative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application feature life cycle from conception through launch, demonstrating comprehensive ownership and enabling a streamlined path from ideation to customer delivery with minimal friction.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high-impact applications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showcasing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clean and maintainable code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teams to roll out updates and new features that align with client feedback and evolving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thorough optimization techniques, including reducing load times and increasing responsiveness by effectively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lightweight architectures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numerous cross-team collaboration initiatives to facilitate efficient project execution, enhancing communication between designers, developers, and project managers to ensure alignment on application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debugging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troubleshooting complex issues that impeded user experience and utilizing feedback loops to implement lasting improvements in app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post-release evaluation, ensuring the successful delivery of mobile applications that met or exceeded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innovative ideas for app features and functionality during brainstorming sessions, driving the team towards creative and effective solutions to meet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throughout all phases of application development, which served as an essential resource for future maintenance and updates, promoting efficiency within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security protocols within mobile applications to safeguard user data and strengthen trust in the app's integrity and reliability within the competitive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integrations with various services, ensuring seamless data flow between mobile applications and server-side components, thus enhancing overall application response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Consecutively tested and deployed mobile applications following agile methodologies, facilitating quick release cycles while ensuring high standards of quality and functionality in delivered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mobile applications emphasizing energy efficiency and sustainable practices, aligning project outcomes with organizational goals focused on environmental impact and corporate responsibility.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