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11 years of experience specializing in web and mobile applications. Proficient in building robust solutions using PHP, Symfony, and modern development practices. Experienced in Agile methodologies and passionate about creating user-focused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Symfony, React, jQuery, Twig,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Containerization:</w:t>
      </w:r>
      <w:r w:rsidRPr="00106EA3">
        <w:rPr>
          <w:rFonts w:ascii="Roboto Light" w:eastAsia="Roboto Light" w:hAnsi="Roboto Light" w:cs="Roboto Light"/>
          <w:sz w:val="20"/>
          <w:szCs w:val="20"/>
        </w:rPr>
        <w:t xml:space="preserve"> Docker, Kubernetes, Git, CI/CD, Nginx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Development Tools:</w:t>
      </w:r>
      <w:r w:rsidRPr="00106EA3">
        <w:rPr>
          <w:rFonts w:ascii="Roboto Light" w:eastAsia="Roboto Light" w:hAnsi="Roboto Light" w:cs="Roboto Light"/>
          <w:sz w:val="20"/>
          <w:szCs w:val="20"/>
        </w:rPr>
        <w:t xml:space="preserve"> PHPUnit, Jira, GitHub, Visual Studio Code,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Heroku, VPNs, Linux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develop thriving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version control.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high-quality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Symfony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optimization and seamless user experience across diverse devices by applying responsive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evolution of systems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enhancing deployment processes, and ensuring consistency across various development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pair programming sessions, sharing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optimize team performance and reduce onboarding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APIs to integrate third-party services and stand-alone applications, emphasizing secure data handling in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EU Data Privacy Directive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Collaborated with product managers to align solutions with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and maintainability of code, significantly reducing post-deployment issues and improving software quality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providing constructive feedback to peers and advocating for best coding practices, ensuring adherence to the company's coding standards and efficient collaboration throughout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complex technical issues by leveraging critical thinking and innovative problem-solving skills, facilitating a smoother operational continuity while on-call during assigned rotation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bi-weekly retrospectives assessing team performance and process flows, initiating changes for improved efficiency based on actionable insights gathered from retrospective discussions and collective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solutions meticulously, creating technical guides for users to follow while also contributing to the team's knowledge base for future reference, furthering continuous improvement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for performance and scalability, employing techniques such as caching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database indexing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enhance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UX/UI designers to translate design mockups into functional web applications, ensuring responsive and visually compelling interfaces aligned with client specifications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ongoing professional development by participating in workshops and obtaining certifications in modern technologies, keeping abreast of industry trends to deliver cutting-edge solutions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infrastructure management and deployment, ensuring secure service availability and elementary operations within the ethos of Continuous Integration and Delivery (CI/CD).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systems with a focus on data integrity, scalability, and performance under high-load conditions, leveraging architectural patterns aligned with best practices.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user-centric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the charge in strategic design and implementation aligned with business requirements and quality assurance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service-oriented architecture principles, collaborating across teams to deliver innovative solutions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migration projects from legacy systems to modern platforms while ensuring minimal downtime and protecting data integrity through comprehensive testing and validation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to drive project workflows,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Trello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sprint planning, backlogs, and team collaborations ensuring timely deliveries and flexible adjustments.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RESTful APIs, enhancing internal systems for better interconnectivity between platforms while ensuring compliance with industry-standard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clients to gather requirements and translate them into technical specifications, emphasizing clear communication and user satisfaction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testing of applications to ensure the highest levels of quality and performance across multiple devices and platforms, guaranteeing positive user experiences by building intuitive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security analysis and remediation measures, employing best practices in development to safeguard applications against emerging threats based on OWASP Top Ten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configured servers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the efficiency of application deployment processes while maintaining strict adherence to enterprise-level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brainstorming sessions to innovate and enhance platform capabilities, leveraging collective expertise to solve challenges and propose new feature ideas for upcoming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peer reviews, mentoring junior developers while fostering a collaborative atmosphere aimed at sharing knowledge and seeking improvements to existing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coding practices and system architecture for reference by current and future team members, promoting a knowledge-sharing culture and effective onboarding experiences.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