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delivering high-quality web and mobile applications. Proficient in Python, TypeScript, and Java, with extensive knowledge in Palantir Foundry and cloud-based environments. Adept at working collaboratively in agile teams, ensuring production-ready functionality, and producing clear technical documentation.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Java, JavaScript, C#, HTML/CSS,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Django, Flask,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Ansible, Terraform, JIRA,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DigitalOcean, Palantir Foundry, CloudFormation,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Cypress, Jasmine, Travis CI, CircleCI,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delivered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analytical dashboard views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Palantir Foundry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Workshop/Slate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functionality and performance to meet stakeholders' analytical requirements with high attention to detail.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configuration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scripts and tests to enhance code integration and deployment processes, significantly improving the development workflow for agile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clear technical documentation, detailing configuration notes and runbooks for features delivered, enabling team members to understand system details and reduce onboarding time for new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engaging in daily standups and reviews, aligning development efforts with team goals and ensuring timely delivery of features to support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Modified existing dashboard features to accommodate new metric definitions aligned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Foundry Ontology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data interpretation across various user interfaces and reducing discrepancies in data visualization.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validation of developed dashboards, adhering to approved metric definitions, to ensure accurate data presentation and enhance decision-making capabilities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integration issues proactively, collaborated with senior engineers to resolve blockers swiftly, ensuring that project deadlines were met while maintaining high code quality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mentorship initiatives to support junior engineers, fostering a culture of learning and knowledge sharing within the team, and cultivating team cohesion and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team productivity and adaptability to changing project requirements, thereby ensuring consistent delivery of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ensure code quality and adherence to best practices, promoting a culture of continuous improvement and high software standards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transformation processes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Palantir Foundry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accuracy of data used inside the dashboards, improving the overall user experience and client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defect resolution for existing features in production to ensure stable operations, identity root causes, and deploy fixes efficiently to minimize disruptions in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build scripts to automate the deployment process to multiple environments, streamlining operations and reducing the likelihood of human error during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environment promotion workflows to ensure consistent deployments across development, staging, and production, leading to reduced downtime and improved deployment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from various government client backgrounds to ensure that software developed meets their operational needs and enhances the decision-making processes.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principles, focusing on modular development to enable independent deployment and scaling of components for enhanced system flexibility.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transformation initiatives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methodology, facilitating daily standups and retrospectives, contributing to increased adaptability and responsiveness to changing project specifications and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tuning strategies, ensuring fast data retrieval and manipulation which significantly reduced latency and improved overall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APIs that integrated with third-party services, enhancing the application's capabilities and expanding the feature set available to clients and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project backlogs, ensuring alignment between engineering tasks and strategic goals while enhancing transparency across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use of development tools, fostering a learning environment that encourages innovation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to gather feedback directly from users, implementing changes based on real user insights to enhance product usability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owners to define and prioritize features, ensuring that development work aligns with customer desires and strategic goals for improved satisfaction and stakeholder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user interfaces that increased engagement and user retention through improved accessibility and visual appeal.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reliability and maintainability while emphasizing the importance of test-driven development in the engineering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and managed containerized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utilization and streamlining deployment processes across multiple environments, both on-premises and cloud.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implement robust security measures across application infrastructures, ensuring compliance with industry standards and safeguarding sensitive data from potential breaches.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